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Calibri" w:eastAsia="仿宋_GB2312" w:cs="Times New Roman"/>
          <w:sz w:val="52"/>
          <w:szCs w:val="52"/>
          <w:lang w:eastAsia="zh-CN"/>
        </w:rPr>
      </w:pPr>
      <w:r>
        <w:rPr>
          <w:rFonts w:ascii="Calibri" w:hAnsi="Calibri" w:eastAsia="宋体" w:cs="Times New Roman"/>
          <w:szCs w:val="21"/>
        </w:rPr>
        <w:drawing>
          <wp:inline distT="0" distB="0" distL="114300" distR="114300">
            <wp:extent cx="1798955" cy="1447800"/>
            <wp:effectExtent l="0" t="0" r="10795"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5"/>
                    <a:stretch>
                      <a:fillRect/>
                    </a:stretch>
                  </pic:blipFill>
                  <pic:spPr>
                    <a:xfrm>
                      <a:off x="0" y="0"/>
                      <a:ext cx="1798955" cy="1447800"/>
                    </a:xfrm>
                    <a:prstGeom prst="rect">
                      <a:avLst/>
                    </a:prstGeom>
                    <a:noFill/>
                    <a:ln>
                      <a:noFill/>
                    </a:ln>
                  </pic:spPr>
                </pic:pic>
              </a:graphicData>
            </a:graphic>
          </wp:inline>
        </w:drawing>
      </w:r>
      <w:r>
        <w:rPr>
          <w:rFonts w:hint="eastAsia" w:ascii="Calibri" w:hAnsi="Calibri" w:eastAsia="宋体" w:cs="Times New Roman"/>
          <w:sz w:val="44"/>
          <w:szCs w:val="44"/>
        </w:rPr>
        <w:t xml:space="preserve"> </w:t>
      </w:r>
      <w:r>
        <w:rPr>
          <w:rFonts w:hint="eastAsia" w:cs="Times New Roman"/>
          <w:sz w:val="44"/>
          <w:szCs w:val="44"/>
          <w:lang w:val="en-US" w:eastAsia="zh-CN"/>
        </w:rPr>
        <w:t xml:space="preserve"> </w:t>
      </w:r>
      <w:r>
        <w:rPr>
          <w:rFonts w:hint="eastAsia" w:ascii="仿宋_GB2312" w:hAnsi="Calibri" w:eastAsia="仿宋_GB2312" w:cs="Times New Roman"/>
          <w:sz w:val="52"/>
          <w:szCs w:val="52"/>
        </w:rPr>
        <w:t>第</w:t>
      </w:r>
      <w:r>
        <w:rPr>
          <w:rFonts w:hint="eastAsia" w:ascii="仿宋_GB2312" w:eastAsia="仿宋_GB2312" w:cs="Times New Roman"/>
          <w:sz w:val="52"/>
          <w:szCs w:val="52"/>
          <w:lang w:eastAsia="zh-CN"/>
        </w:rPr>
        <w:t>七</w:t>
      </w:r>
      <w:r>
        <w:rPr>
          <w:rFonts w:hint="eastAsia" w:ascii="仿宋_GB2312" w:hAnsi="Calibri" w:eastAsia="仿宋_GB2312" w:cs="Times New Roman"/>
          <w:sz w:val="52"/>
          <w:szCs w:val="52"/>
        </w:rPr>
        <w:t xml:space="preserve">篇  </w:t>
      </w:r>
      <w:r>
        <w:rPr>
          <w:rFonts w:hint="eastAsia" w:ascii="仿宋_GB2312" w:eastAsia="仿宋_GB2312" w:cs="Times New Roman"/>
          <w:sz w:val="52"/>
          <w:szCs w:val="52"/>
          <w:lang w:eastAsia="zh-CN"/>
        </w:rPr>
        <w:t>投资与房地产</w:t>
      </w:r>
    </w:p>
    <w:p>
      <w:pPr>
        <w:rPr>
          <w:rFonts w:hint="eastAsia" w:ascii="宋体" w:hAnsi="宋体" w:eastAsia="宋体" w:cs="Times New Roman"/>
          <w:sz w:val="52"/>
          <w:szCs w:val="52"/>
        </w:rPr>
      </w:pPr>
      <w:r>
        <w:rPr>
          <w:sz w:val="52"/>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26035</wp:posOffset>
                </wp:positionV>
                <wp:extent cx="5899785" cy="28575"/>
                <wp:effectExtent l="0" t="38100" r="5715" b="47625"/>
                <wp:wrapNone/>
                <wp:docPr id="26" name="直接连接符 26"/>
                <wp:cNvGraphicFramePr/>
                <a:graphic xmlns:a="http://schemas.openxmlformats.org/drawingml/2006/main">
                  <a:graphicData uri="http://schemas.microsoft.com/office/word/2010/wordprocessingShape">
                    <wps:wsp>
                      <wps:cNvCnPr/>
                      <wps:spPr>
                        <a:xfrm flipV="1">
                          <a:off x="0" y="0"/>
                          <a:ext cx="5899785" cy="28575"/>
                        </a:xfrm>
                        <a:prstGeom prst="line">
                          <a:avLst/>
                        </a:prstGeom>
                        <a:ln w="76200" cap="flat" cmpd="thinThick">
                          <a:solidFill>
                            <a:srgbClr val="0D0D0D"/>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22.4pt;margin-top:2.05pt;height:2.25pt;width:464.55pt;z-index:251665408;mso-width-relative:page;mso-height-relative:page;" filled="f" stroked="t" coordsize="21600,21600" o:gfxdata="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u5JSzXAAAABgEAAA8AAAAAAAAAAQAgAAAAIgAAAGRycy9kb3ducmV2LnhtbFBL&#10;AQIUABQAAAAIAIdO4kC/Dw2C9wEAAMUDAAAOAAAAAAAAAAEAIAAAACYBAABkcnMvZTJvRG9jLnht&#10;bFBLBQYAAAAABgAGAFkBAACPBQAAAAA=&#10;">
                <v:fill on="f" focussize="0,0"/>
                <v:stroke weight="6pt" color="#0D0D0D" linestyle="thinThick" joinstyle="miter"/>
                <v:imagedata o:title=""/>
                <o:lock v:ext="edit" aspectratio="f"/>
              </v:line>
            </w:pict>
          </mc:Fallback>
        </mc:AlternateContent>
      </w:r>
      <w:r>
        <w:rPr>
          <w:rFonts w:hint="eastAsia" w:ascii="宋体" w:hAnsi="宋体" w:eastAsia="宋体" w:cs="Times New Roman"/>
          <w:sz w:val="52"/>
          <w:szCs w:val="52"/>
        </w:rPr>
        <w:t xml:space="preserve"> </w:t>
      </w:r>
    </w:p>
    <w:p>
      <w:pPr>
        <w:rPr>
          <w:rFonts w:hint="eastAsia" w:ascii="宋体" w:hAnsi="宋体" w:eastAsia="宋体" w:cs="Times New Roman"/>
          <w:sz w:val="52"/>
          <w:szCs w:val="52"/>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简要说明：本篇资料通过对历年全社会建造和购置固定资产活动的数量方面的描述，反映报告期内固定资产投资的规模和速度、固定资产投资的结构和比例关系等。还记载历年来全市房地产开发经营情况，反映房屋建筑面积和造价情况、新开工面积情况、商品房销售情况以及房地产业财务状况。</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编辑人员：陈悟</w:t>
      </w: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ind w:firstLine="600"/>
        <w:rPr>
          <w:rFonts w:hint="eastAsia" w:ascii="仿宋_GB2312" w:hAnsi="仿宋_GB2312" w:eastAsia="仿宋_GB2312" w:cs="仿宋_GB2312"/>
          <w:sz w:val="30"/>
          <w:szCs w:val="30"/>
        </w:rPr>
      </w:pPr>
    </w:p>
    <w:p>
      <w:pPr>
        <w:rPr>
          <w:rFonts w:ascii="Calibri" w:hAnsi="Calibri" w:eastAsia="宋体" w:cs="Times New Roman"/>
        </w:rPr>
      </w:pPr>
    </w:p>
    <w:p>
      <w:pPr>
        <w:rPr>
          <w:rFonts w:ascii="Calibri" w:hAnsi="Calibri" w:eastAsia="宋体" w:cs="Times New Roman"/>
        </w:rPr>
        <w:sectPr>
          <w:headerReference r:id="rId4" w:type="first"/>
          <w:footerReference r:id="rId6" w:type="first"/>
          <w:headerReference r:id="rId3" w:type="even"/>
          <w:footerReference r:id="rId5" w:type="even"/>
          <w:pgSz w:w="11906" w:h="16838"/>
          <w:pgMar w:top="1020" w:right="1083" w:bottom="1020" w:left="1083" w:header="624" w:footer="510" w:gutter="0"/>
          <w:pgNumType w:fmt="numberInDash"/>
          <w:cols w:space="425" w:num="1"/>
          <w:docGrid w:type="lines" w:linePitch="312" w:charSpace="0"/>
        </w:sectPr>
      </w:pPr>
    </w:p>
    <w:p>
      <w:pPr>
        <w:rPr>
          <w:rFonts w:ascii="Calibri" w:hAnsi="Calibri" w:eastAsia="宋体" w:cs="Times New Roman"/>
        </w:rPr>
        <w:sectPr>
          <w:footerReference r:id="rId7" w:type="default"/>
          <w:footerReference r:id="rId8" w:type="even"/>
          <w:pgSz w:w="11906" w:h="16838"/>
          <w:pgMar w:top="1020" w:right="1083" w:bottom="1020" w:left="1083" w:header="624" w:footer="510" w:gutter="0"/>
          <w:pgNumType w:fmt="numberInDash" w:start="68"/>
          <w:cols w:space="425" w:num="1"/>
          <w:docGrid w:type="lines" w:linePitch="312" w:charSpace="0"/>
        </w:sectPr>
      </w:pPr>
      <w:r>
        <w:drawing>
          <wp:inline distT="0" distB="0" distL="114300" distR="114300">
            <wp:extent cx="6172200" cy="9105900"/>
            <wp:effectExtent l="0" t="0" r="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6"/>
                    <a:stretch>
                      <a:fillRect/>
                    </a:stretch>
                  </pic:blipFill>
                  <pic:spPr>
                    <a:xfrm>
                      <a:off x="0" y="0"/>
                      <a:ext cx="6172200" cy="9105900"/>
                    </a:xfrm>
                    <a:prstGeom prst="rect">
                      <a:avLst/>
                    </a:prstGeom>
                    <a:noFill/>
                    <a:ln>
                      <a:noFill/>
                    </a:ln>
                  </pic:spPr>
                </pic:pic>
              </a:graphicData>
            </a:graphic>
          </wp:inline>
        </w:drawing>
      </w:r>
      <w:bookmarkStart w:id="0" w:name="_GoBack"/>
      <w:bookmarkEnd w:id="0"/>
    </w:p>
    <w:p>
      <w:pPr>
        <w:rPr>
          <w:rFonts w:hint="eastAsia" w:ascii="仿宋_GB2312" w:hAnsi="仿宋_GB2312" w:eastAsia="仿宋_GB2312" w:cs="仿宋_GB2312"/>
          <w:sz w:val="30"/>
          <w:szCs w:val="30"/>
        </w:rPr>
      </w:pPr>
      <w:r>
        <w:rPr>
          <w:rFonts w:ascii="Calibri" w:hAnsi="Calibri" w:eastAsia="宋体" w:cs="Times New Roman"/>
        </w:rPr>
        <w:drawing>
          <wp:inline distT="0" distB="0" distL="114300" distR="114300">
            <wp:extent cx="6172200" cy="9115425"/>
            <wp:effectExtent l="0" t="0" r="0"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7"/>
                    <a:stretch>
                      <a:fillRect/>
                    </a:stretch>
                  </pic:blipFill>
                  <pic:spPr>
                    <a:xfrm>
                      <a:off x="0" y="0"/>
                      <a:ext cx="617220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5425"/>
            <wp:effectExtent l="0" t="0" r="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8"/>
                    <a:stretch>
                      <a:fillRect/>
                    </a:stretch>
                  </pic:blipFill>
                  <pic:spPr>
                    <a:xfrm>
                      <a:off x="0" y="0"/>
                      <a:ext cx="6172200" cy="9115425"/>
                    </a:xfrm>
                    <a:prstGeom prst="rect">
                      <a:avLst/>
                    </a:prstGeom>
                    <a:noFill/>
                    <a:ln>
                      <a:noFill/>
                    </a:ln>
                  </pic:spPr>
                </pic:pic>
              </a:graphicData>
            </a:graphic>
          </wp:inline>
        </w:drawing>
      </w:r>
    </w:p>
    <w:p>
      <w:r>
        <w:rPr>
          <w:rFonts w:ascii="Calibri" w:hAnsi="Calibri" w:eastAsia="宋体" w:cs="Times New Roman"/>
        </w:rPr>
        <w:drawing>
          <wp:inline distT="0" distB="0" distL="114300" distR="114300">
            <wp:extent cx="6172200" cy="9115425"/>
            <wp:effectExtent l="0" t="0" r="0" b="952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9"/>
                    <a:stretch>
                      <a:fillRect/>
                    </a:stretch>
                  </pic:blipFill>
                  <pic:spPr>
                    <a:xfrm>
                      <a:off x="0" y="0"/>
                      <a:ext cx="617220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5425"/>
            <wp:effectExtent l="0" t="0" r="0"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0"/>
                    <a:stretch>
                      <a:fillRect/>
                    </a:stretch>
                  </pic:blipFill>
                  <pic:spPr>
                    <a:xfrm>
                      <a:off x="0" y="0"/>
                      <a:ext cx="617220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0980"/>
            <wp:effectExtent l="0" t="0" r="0"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6172200" cy="911098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0980"/>
            <wp:effectExtent l="0" t="0" r="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2"/>
                    <a:stretch>
                      <a:fillRect/>
                    </a:stretch>
                  </pic:blipFill>
                  <pic:spPr>
                    <a:xfrm>
                      <a:off x="0" y="0"/>
                      <a:ext cx="6172200" cy="911098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5425"/>
            <wp:effectExtent l="0" t="0" r="0" b="952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3"/>
                    <a:stretch>
                      <a:fillRect/>
                    </a:stretch>
                  </pic:blipFill>
                  <pic:spPr>
                    <a:xfrm>
                      <a:off x="0" y="0"/>
                      <a:ext cx="617220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35370" cy="9251315"/>
            <wp:effectExtent l="0" t="0" r="17780" b="698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24"/>
                    <a:stretch>
                      <a:fillRect/>
                    </a:stretch>
                  </pic:blipFill>
                  <pic:spPr>
                    <a:xfrm>
                      <a:off x="0" y="0"/>
                      <a:ext cx="6135370" cy="925131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6645" cy="9110980"/>
            <wp:effectExtent l="0" t="0" r="14605" b="1397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25"/>
                    <a:stretch>
                      <a:fillRect/>
                    </a:stretch>
                  </pic:blipFill>
                  <pic:spPr>
                    <a:xfrm>
                      <a:off x="0" y="0"/>
                      <a:ext cx="6176645" cy="911098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3470" cy="9115425"/>
            <wp:effectExtent l="0" t="0" r="17780" b="9525"/>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26"/>
                    <a:stretch>
                      <a:fillRect/>
                    </a:stretch>
                  </pic:blipFill>
                  <pic:spPr>
                    <a:xfrm>
                      <a:off x="0" y="0"/>
                      <a:ext cx="617347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3470" cy="9115425"/>
            <wp:effectExtent l="0" t="0" r="17780" b="952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27"/>
                    <a:stretch>
                      <a:fillRect/>
                    </a:stretch>
                  </pic:blipFill>
                  <pic:spPr>
                    <a:xfrm>
                      <a:off x="0" y="0"/>
                      <a:ext cx="617347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15425"/>
            <wp:effectExtent l="0" t="0" r="0" b="952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28"/>
                    <a:stretch>
                      <a:fillRect/>
                    </a:stretch>
                  </pic:blipFill>
                  <pic:spPr>
                    <a:xfrm>
                      <a:off x="0" y="0"/>
                      <a:ext cx="6172200" cy="9115425"/>
                    </a:xfrm>
                    <a:prstGeom prst="rect">
                      <a:avLst/>
                    </a:prstGeom>
                    <a:noFill/>
                    <a:ln>
                      <a:noFill/>
                    </a:ln>
                  </pic:spPr>
                </pic:pic>
              </a:graphicData>
            </a:graphic>
          </wp:inline>
        </w:drawing>
      </w:r>
      <w:r>
        <w:rPr>
          <w:rFonts w:ascii="Calibri" w:hAnsi="Calibri" w:eastAsia="宋体" w:cs="Times New Roman"/>
        </w:rPr>
        <w:drawing>
          <wp:inline distT="0" distB="0" distL="114300" distR="114300">
            <wp:extent cx="6173470" cy="9112250"/>
            <wp:effectExtent l="0" t="0" r="17780" b="1270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29"/>
                    <a:stretch>
                      <a:fillRect/>
                    </a:stretch>
                  </pic:blipFill>
                  <pic:spPr>
                    <a:xfrm>
                      <a:off x="0" y="0"/>
                      <a:ext cx="6173470" cy="911225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04630"/>
            <wp:effectExtent l="0" t="0" r="0" b="1270"/>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30"/>
                    <a:stretch>
                      <a:fillRect/>
                    </a:stretch>
                  </pic:blipFill>
                  <pic:spPr>
                    <a:xfrm>
                      <a:off x="0" y="0"/>
                      <a:ext cx="6172200" cy="910463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2200" cy="9104630"/>
            <wp:effectExtent l="0" t="0" r="0" b="127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pic:cNvPicPr>
                  </pic:nvPicPr>
                  <pic:blipFill>
                    <a:blip r:embed="rId31"/>
                    <a:stretch>
                      <a:fillRect/>
                    </a:stretch>
                  </pic:blipFill>
                  <pic:spPr>
                    <a:xfrm>
                      <a:off x="0" y="0"/>
                      <a:ext cx="6172200" cy="9104630"/>
                    </a:xfrm>
                    <a:prstGeom prst="rect">
                      <a:avLst/>
                    </a:prstGeom>
                    <a:noFill/>
                    <a:ln>
                      <a:noFill/>
                    </a:ln>
                  </pic:spPr>
                </pic:pic>
              </a:graphicData>
            </a:graphic>
          </wp:inline>
        </w:drawing>
      </w:r>
      <w:r>
        <w:rPr>
          <w:rFonts w:ascii="Calibri" w:hAnsi="Calibri" w:eastAsia="宋体" w:cs="Times New Roman"/>
        </w:rPr>
        <w:drawing>
          <wp:inline distT="0" distB="0" distL="114300" distR="114300">
            <wp:extent cx="6173470" cy="9107805"/>
            <wp:effectExtent l="0" t="0" r="17780" b="171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2"/>
                    <a:stretch>
                      <a:fillRect/>
                    </a:stretch>
                  </pic:blipFill>
                  <pic:spPr>
                    <a:xfrm>
                      <a:off x="0" y="0"/>
                      <a:ext cx="6173470" cy="9107805"/>
                    </a:xfrm>
                    <a:prstGeom prst="rect">
                      <a:avLst/>
                    </a:prstGeom>
                    <a:noFill/>
                    <a:ln>
                      <a:noFill/>
                    </a:ln>
                  </pic:spPr>
                </pic:pic>
              </a:graphicData>
            </a:graphic>
          </wp:inline>
        </w:drawing>
      </w:r>
    </w:p>
    <w:sectPr>
      <w:footerReference r:id="rId13" w:type="first"/>
      <w:headerReference r:id="rId9" w:type="default"/>
      <w:footerReference r:id="rId11" w:type="default"/>
      <w:headerReference r:id="rId10" w:type="even"/>
      <w:footerReference r:id="rId12" w:type="even"/>
      <w:pgSz w:w="11906" w:h="16838"/>
      <w:pgMar w:top="1020" w:right="1083" w:bottom="1020" w:left="1083" w:header="624" w:footer="510" w:gutter="0"/>
      <w:pgNumType w:fmt="numberInDash" w:start="6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726"/>
        <w:tab w:val="clear" w:pos="4153"/>
      </w:tabs>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726"/>
        <w:tab w:val="clear" w:pos="4153"/>
      </w:tabs>
      <w:rPr>
        <w:rFonts w:hint="eastAsia" w:eastAsia="宋体"/>
        <w:lang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- 2 -</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- 2 -</w:t>
                    </w:r>
                    <w:r>
                      <w:rPr>
                        <w:rFonts w:hint="default" w:ascii="Times New Roman" w:hAnsi="Times New Roman" w:cs="Times New Roman"/>
                        <w:sz w:val="21"/>
                        <w:szCs w:val="21"/>
                        <w:lang w:eastAsia="zh-CN"/>
                      </w:rP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3</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3</w:t>
                    </w:r>
                    <w:r>
                      <w:rPr>
                        <w:rFonts w:hint="default" w:ascii="Times New Roman" w:hAnsi="Times New Roman" w:cs="Times New Roman"/>
                        <w:sz w:val="21"/>
                        <w:szCs w:val="21"/>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drawing>
        <wp:inline distT="0" distB="0" distL="0" distR="0">
          <wp:extent cx="421640" cy="323850"/>
          <wp:effectExtent l="0" t="0" r="16510" b="0"/>
          <wp:docPr id="10" name="图片 19"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descr="图标 0.9高 1.16宽.png"/>
                  <pic:cNvPicPr>
                    <a:picLocks noChangeAspect="1"/>
                  </pic:cNvPicPr>
                </pic:nvPicPr>
                <pic:blipFill>
                  <a:blip r:embed="rId1"/>
                  <a:stretch>
                    <a:fillRect/>
                  </a:stretch>
                </pic:blipFill>
                <pic:spPr>
                  <a:xfrm>
                    <a:off x="0" y="0"/>
                    <a:ext cx="422084" cy="324000"/>
                  </a:xfrm>
                  <a:prstGeom prst="rect">
                    <a:avLst/>
                  </a:prstGeom>
                </pic:spPr>
              </pic:pic>
            </a:graphicData>
          </a:graphic>
        </wp:inline>
      </w:drawing>
    </w:r>
    <w:r>
      <w:rPr>
        <w:rFonts w:hint="eastAsia"/>
        <w:lang w:val="en-US" w:eastAsia="zh-CN"/>
      </w:rPr>
      <w:t xml:space="preserve"> </w:t>
    </w:r>
    <w:r>
      <w:rPr>
        <w:rFonts w:hint="eastAsia" w:ascii="黑体" w:eastAsia="黑体"/>
        <w:sz w:val="18"/>
        <w:szCs w:val="18"/>
      </w:rPr>
      <w:t>投资与房地产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s>
      <w:jc w:val="right"/>
    </w:pPr>
    <w:r>
      <w:rPr>
        <w:rFonts w:hint="eastAsia" w:ascii="黑体" w:eastAsia="黑体"/>
        <w:sz w:val="18"/>
        <w:szCs w:val="18"/>
      </w:rPr>
      <w:t>投资与房地产</w:t>
    </w:r>
    <w:r>
      <w:rPr>
        <w:rFonts w:hint="eastAsia" w:ascii="黑体" w:eastAsia="黑体"/>
        <w:sz w:val="18"/>
        <w:szCs w:val="18"/>
        <w:lang w:val="en-US" w:eastAsia="zh-CN"/>
      </w:rPr>
      <w:t xml:space="preserve"> </w:t>
    </w:r>
    <w:r>
      <w:drawing>
        <wp:inline distT="0" distB="0" distL="0" distR="0">
          <wp:extent cx="421640" cy="323850"/>
          <wp:effectExtent l="0" t="0" r="5080" b="11430"/>
          <wp:docPr id="23" name="图片 19"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descr="图标 0.9高 1.16宽.png"/>
                  <pic:cNvPicPr>
                    <a:picLocks noChangeAspect="1"/>
                  </pic:cNvPicPr>
                </pic:nvPicPr>
                <pic:blipFill>
                  <a:blip r:embed="rId1"/>
                  <a:stretch>
                    <a:fillRect/>
                  </a:stretch>
                </pic:blipFill>
                <pic:spPr>
                  <a:xfrm>
                    <a:off x="0" y="0"/>
                    <a:ext cx="422084" cy="324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drawing>
        <wp:inline distT="0" distB="0" distL="0" distR="0">
          <wp:extent cx="421640" cy="323850"/>
          <wp:effectExtent l="19050" t="0" r="0" b="0"/>
          <wp:docPr id="22" name="图片 19"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图标 0.9高 1.16宽.png"/>
                  <pic:cNvPicPr>
                    <a:picLocks noChangeAspect="1"/>
                  </pic:cNvPicPr>
                </pic:nvPicPr>
                <pic:blipFill>
                  <a:blip r:embed="rId1"/>
                  <a:stretch>
                    <a:fillRect/>
                  </a:stretch>
                </pic:blipFill>
                <pic:spPr>
                  <a:xfrm>
                    <a:off x="0" y="0"/>
                    <a:ext cx="422084" cy="324000"/>
                  </a:xfrm>
                  <a:prstGeom prst="rect">
                    <a:avLst/>
                  </a:prstGeom>
                </pic:spPr>
              </pic:pic>
            </a:graphicData>
          </a:graphic>
        </wp:inline>
      </w:drawing>
    </w:r>
    <w:r>
      <w:rPr>
        <w:rFonts w:hint="eastAsia"/>
        <w:lang w:val="en-US" w:eastAsia="zh-CN"/>
      </w:rPr>
      <w:t xml:space="preserve"> </w:t>
    </w:r>
    <w:r>
      <w:rPr>
        <w:rFonts w:hint="eastAsia" w:ascii="黑体" w:eastAsia="黑体"/>
        <w:sz w:val="18"/>
        <w:szCs w:val="18"/>
      </w:rPr>
      <w:t>投资与房地产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F5F90"/>
    <w:rsid w:val="0EFE3FFA"/>
    <w:rsid w:val="329826C1"/>
    <w:rsid w:val="33B04DA5"/>
    <w:rsid w:val="4ABF5CAE"/>
    <w:rsid w:val="4CBE0F04"/>
    <w:rsid w:val="52297891"/>
    <w:rsid w:val="553F5F90"/>
    <w:rsid w:val="711A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19.emf"/><Relationship Id="rId31" Type="http://schemas.openxmlformats.org/officeDocument/2006/relationships/image" Target="media/image18.emf"/><Relationship Id="rId30" Type="http://schemas.openxmlformats.org/officeDocument/2006/relationships/image" Target="media/image17.emf"/><Relationship Id="rId3" Type="http://schemas.openxmlformats.org/officeDocument/2006/relationships/header" Target="header1.xml"/><Relationship Id="rId29" Type="http://schemas.openxmlformats.org/officeDocument/2006/relationships/image" Target="media/image16.emf"/><Relationship Id="rId28" Type="http://schemas.openxmlformats.org/officeDocument/2006/relationships/image" Target="media/image15.emf"/><Relationship Id="rId27" Type="http://schemas.openxmlformats.org/officeDocument/2006/relationships/image" Target="media/image14.emf"/><Relationship Id="rId26" Type="http://schemas.openxmlformats.org/officeDocument/2006/relationships/image" Target="media/image13.emf"/><Relationship Id="rId25" Type="http://schemas.openxmlformats.org/officeDocument/2006/relationships/image" Target="media/image12.emf"/><Relationship Id="rId24" Type="http://schemas.openxmlformats.org/officeDocument/2006/relationships/image" Target="media/image11.emf"/><Relationship Id="rId23" Type="http://schemas.openxmlformats.org/officeDocument/2006/relationships/image" Target="media/image10.emf"/><Relationship Id="rId22" Type="http://schemas.openxmlformats.org/officeDocument/2006/relationships/image" Target="media/image9.emf"/><Relationship Id="rId21" Type="http://schemas.openxmlformats.org/officeDocument/2006/relationships/image" Target="media/image8.emf"/><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emf"/><Relationship Id="rId17" Type="http://schemas.openxmlformats.org/officeDocument/2006/relationships/image" Target="media/image4.emf"/><Relationship Id="rId16" Type="http://schemas.openxmlformats.org/officeDocument/2006/relationships/image" Target="media/image3.emf"/><Relationship Id="rId15" Type="http://schemas.openxmlformats.org/officeDocument/2006/relationships/image" Target="media/image2.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40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2020-01-13T08:41:00Z</dcterms:created>
  <dc:creator>wzs</dc:creator>
  <cp:lastModifiedBy>wzs</cp:lastModifiedBy>
  <dcterms:modified xsi:type="dcterms:W3CDTF">2020-01-20T07:37:26Z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