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sz w:val="52"/>
          <w:szCs w:val="52"/>
        </w:rPr>
      </w:pPr>
      <w:bookmarkStart w:id="0" w:name="_GoBack"/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eastAsia" w:ascii="Calibri" w:hAnsi="Calibri" w:eastAsia="宋体" w:cs="Times New Roman"/>
          <w:sz w:val="44"/>
          <w:szCs w:val="44"/>
        </w:rPr>
        <w:t xml:space="preserve">    </w:t>
      </w:r>
      <w:r>
        <w:rPr>
          <w:rFonts w:hint="eastAsia" w:ascii="仿宋_GB2312" w:hAnsi="Calibri" w:eastAsia="仿宋_GB2312" w:cs="Times New Roman"/>
          <w:sz w:val="52"/>
          <w:szCs w:val="52"/>
        </w:rPr>
        <w:t>第一篇  综  合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13335" b="4000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1312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u5JSzXAAAABgEAAA8AAAAAAAAAAQAgAAAAIgAAAGRycy9kb3ducmV2LnhtbFBL&#10;AQIUABQAAAAIAIdO4kAmS4bx9wEAAMUDAAAOAAAAAAAAAAEAIAAAACYBAABkcnMvZTJvRG9jLnht&#10;bFBLBQYAAAAABgAGAFkBAACPBQAAAAA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ind w:firstLine="600" w:firstLineChars="200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简要说明：本篇主要包括行政区划、国民经济和社会发展综合资料、基本单位统计资料和气候环境资源等资料。</w:t>
      </w:r>
    </w:p>
    <w:p>
      <w:pPr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   编辑人员：陈韩  何琳琳</w:t>
      </w:r>
    </w:p>
    <w:p>
      <w:pPr>
        <w:rPr>
          <w:rFonts w:ascii="Calibri" w:hAnsi="Calibri" w:eastAsia="宋体" w:cs="Times New Roman"/>
          <w:bCs/>
          <w:sz w:val="30"/>
          <w:szCs w:val="30"/>
        </w:rPr>
      </w:pPr>
      <w:r>
        <w:rPr>
          <w:rFonts w:hint="eastAsia" w:ascii="Calibri" w:hAnsi="Calibri" w:eastAsia="宋体" w:cs="Times New Roman"/>
          <w:bCs/>
          <w:sz w:val="30"/>
          <w:szCs w:val="30"/>
        </w:rPr>
        <w:t xml:space="preserve"> </w:t>
      </w: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rPr>
          <w:rFonts w:ascii="Calibri" w:hAnsi="Calibri" w:eastAsia="宋体" w:cs="Times New Roman"/>
          <w:bCs/>
          <w:sz w:val="30"/>
          <w:szCs w:val="30"/>
        </w:rPr>
      </w:pPr>
    </w:p>
    <w:p>
      <w:pPr>
        <w:widowControl/>
        <w:jc w:val="center"/>
        <w:rPr>
          <w:rFonts w:hint="eastAsia" w:ascii="汉仪书宋一简" w:hAnsi="汉仪书宋一简" w:eastAsia="汉仪书宋一简" w:cs="宋体"/>
          <w:kern w:val="0"/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pgSz w:w="11906" w:h="16838"/>
          <w:pgMar w:top="1020" w:right="1080" w:bottom="1020" w:left="1080" w:header="624" w:footer="510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widowControl/>
        <w:jc w:val="center"/>
      </w:pPr>
      <w:r>
        <w:drawing>
          <wp:inline distT="0" distB="0" distL="114300" distR="114300">
            <wp:extent cx="6175375" cy="9119870"/>
            <wp:effectExtent l="0" t="0" r="15875" b="5080"/>
            <wp:docPr id="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6645" cy="9112250"/>
            <wp:effectExtent l="0" t="0" r="14605" b="1270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5375" cy="9116695"/>
            <wp:effectExtent l="0" t="0" r="15875" b="8255"/>
            <wp:docPr id="2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/>
        </w:rPr>
        <w:sectPr>
          <w:headerReference r:id="rId7" w:type="first"/>
          <w:footerReference r:id="rId10" w:type="first"/>
          <w:footerReference r:id="rId8" w:type="default"/>
          <w:headerReference r:id="rId6" w:type="even"/>
          <w:footerReference r:id="rId9" w:type="even"/>
          <w:pgSz w:w="11906" w:h="16838"/>
          <w:pgMar w:top="1020" w:right="1080" w:bottom="1020" w:left="1080" w:header="624" w:footer="510" w:gutter="0"/>
          <w:pgNumType w:fmt="numberInDash" w:start="2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6175375" cy="9110980"/>
            <wp:effectExtent l="0" t="0" r="15875" b="1397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drawing>
          <wp:inline distT="0" distB="0" distL="114300" distR="114300">
            <wp:extent cx="6176645" cy="9109075"/>
            <wp:effectExtent l="0" t="0" r="14605" b="15875"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宋体" w:cs="Times New Roman"/>
        </w:rPr>
      </w:pPr>
      <w:r>
        <w:drawing>
          <wp:inline distT="0" distB="0" distL="114300" distR="114300">
            <wp:extent cx="6173470" cy="9116695"/>
            <wp:effectExtent l="0" t="0" r="17780" b="8255"/>
            <wp:docPr id="2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72200" cy="9109075"/>
            <wp:effectExtent l="0" t="0" r="0" b="15875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76645" cy="9113520"/>
            <wp:effectExtent l="0" t="0" r="14605" b="1143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6645" cy="9110980"/>
            <wp:effectExtent l="0" t="0" r="14605" b="13970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73470" cy="9115425"/>
            <wp:effectExtent l="0" t="0" r="17780" b="9525"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21140"/>
            <wp:effectExtent l="0" t="0" r="17780" b="3810"/>
            <wp:docPr id="3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087110" cy="9244330"/>
            <wp:effectExtent l="0" t="0" r="8890" b="13970"/>
            <wp:docPr id="1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7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9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6173470" cy="9116695"/>
            <wp:effectExtent l="0" t="0" r="17780" b="8255"/>
            <wp:docPr id="3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13" w:type="first"/>
      <w:footerReference r:id="rId11" w:type="default"/>
      <w:footerReference r:id="rId12" w:type="even"/>
      <w:pgSz w:w="11906" w:h="16838"/>
      <w:pgMar w:top="1020" w:right="1080" w:bottom="1020" w:left="1080" w:header="624" w:footer="51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一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4AVXYVAgAAFQQAAA4AAABkcnMvZTJvRG9jLnhtbK1Ty47TMBTdI/EP&#10;lvc0aQdG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mRDOFHZ2+fzv9+HX6+ZVAB4Ba62fw21h4hu6t6bDoQe+hjHN3&#10;lVPxxkQEdkB9vMArukB4DJpOptMcJg7b8ED+7DHcOh/eCaNIFArqsL8EKzusfehdB5dYTZtVI2Xa&#10;odSkLej11Z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G4AVXY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206375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0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25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mPeaP1AAAAAQBAAAPAAAA&#10;AAAAAAEAIAAAACIAAABkcnMvZG93bnJldi54bWxQSwECFAAUAAAACACHTuJA3T+XwhkCAAAUBAAA&#10;DgAAAAAAAAABACAAAAAj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F2Jw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F2Jw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tWC3I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+nJ0VAgAAFQQAAA4AAABkcnMvZTJvRG9jLnhtbK1Ty47TMBTdI/EP&#10;lvc0aUc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Xr2hRDOFHZ2+fzv9+HX6+ZVAB4Ba62fw21h4hu6t6bDoQe+hjHN3&#10;lVPxxkQEdkB9vMArukB4DJpOptMcJg7b8ED+7DHcOh/eCaNIFArqsL8EKzusfehdB5dYTZtVI2Xa&#10;odSkLej11e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On+nJ0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I/4kV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ApI/4k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/>
        <w:sz w:val="18"/>
        <w:szCs w:val="18"/>
      </w:rPr>
      <w:t>综  合</w:t>
    </w:r>
    <w:r>
      <w:rPr>
        <w:rFonts w:hint="eastAsia"/>
        <w:sz w:val="18"/>
        <w:szCs w:val="18"/>
        <w:lang w:val="en-US" w:eastAsia="zh-CN"/>
      </w:rPr>
      <w:t xml:space="preserve"> </w:t>
    </w:r>
    <w:r>
      <w:drawing>
        <wp:inline distT="0" distB="0" distL="114300" distR="114300">
          <wp:extent cx="420370" cy="322580"/>
          <wp:effectExtent l="0" t="0" r="6350" b="12700"/>
          <wp:docPr id="31" name="图片 1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1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left"/>
    </w:pPr>
    <w:r>
      <w:drawing>
        <wp:inline distT="0" distB="0" distL="114300" distR="114300">
          <wp:extent cx="420370" cy="322580"/>
          <wp:effectExtent l="0" t="0" r="6350" b="12700"/>
          <wp:docPr id="28" name="图片 1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1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>综  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left"/>
    </w:pPr>
    <w:r>
      <w:drawing>
        <wp:inline distT="0" distB="0" distL="114300" distR="114300">
          <wp:extent cx="420370" cy="322580"/>
          <wp:effectExtent l="0" t="0" r="6350" b="12700"/>
          <wp:docPr id="30" name="图片 1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图片 1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/>
        <w:sz w:val="18"/>
        <w:szCs w:val="18"/>
      </w:rPr>
      <w:t>综  合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left"/>
    </w:pPr>
    <w:r>
      <w:drawing>
        <wp:inline distT="0" distB="0" distL="114300" distR="114300">
          <wp:extent cx="420370" cy="322580"/>
          <wp:effectExtent l="0" t="0" r="6350" b="12700"/>
          <wp:docPr id="29" name="图片 1" descr="图标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1" descr="图标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37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92FF3"/>
    <w:rsid w:val="173A56E4"/>
    <w:rsid w:val="2272400C"/>
    <w:rsid w:val="266109A5"/>
    <w:rsid w:val="3E981275"/>
    <w:rsid w:val="53392FF3"/>
    <w:rsid w:val="61137C1E"/>
    <w:rsid w:val="6D667591"/>
    <w:rsid w:val="6F2B64D5"/>
    <w:rsid w:val="77060414"/>
    <w:rsid w:val="7E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customXml" Target="../customXml/item1.xml"/><Relationship Id="rId28" Type="http://schemas.openxmlformats.org/officeDocument/2006/relationships/image" Target="media/image15.emf"/><Relationship Id="rId27" Type="http://schemas.openxmlformats.org/officeDocument/2006/relationships/image" Target="media/image14.emf"/><Relationship Id="rId26" Type="http://schemas.openxmlformats.org/officeDocument/2006/relationships/image" Target="media/image13.emf"/><Relationship Id="rId25" Type="http://schemas.openxmlformats.org/officeDocument/2006/relationships/image" Target="media/image12.emf"/><Relationship Id="rId24" Type="http://schemas.openxmlformats.org/officeDocument/2006/relationships/image" Target="media/image11.emf"/><Relationship Id="rId23" Type="http://schemas.openxmlformats.org/officeDocument/2006/relationships/image" Target="media/image10.emf"/><Relationship Id="rId22" Type="http://schemas.openxmlformats.org/officeDocument/2006/relationships/image" Target="media/image9.emf"/><Relationship Id="rId21" Type="http://schemas.openxmlformats.org/officeDocument/2006/relationships/image" Target="media/image8.emf"/><Relationship Id="rId20" Type="http://schemas.openxmlformats.org/officeDocument/2006/relationships/image" Target="media/image7.emf"/><Relationship Id="rId2" Type="http://schemas.openxmlformats.org/officeDocument/2006/relationships/settings" Target="settings.xml"/><Relationship Id="rId19" Type="http://schemas.openxmlformats.org/officeDocument/2006/relationships/image" Target="media/image6.emf"/><Relationship Id="rId18" Type="http://schemas.openxmlformats.org/officeDocument/2006/relationships/image" Target="media/image5.emf"/><Relationship Id="rId17" Type="http://schemas.openxmlformats.org/officeDocument/2006/relationships/image" Target="media/image4.emf"/><Relationship Id="rId16" Type="http://schemas.openxmlformats.org/officeDocument/2006/relationships/image" Target="media/image3.emf"/><Relationship Id="rId15" Type="http://schemas.openxmlformats.org/officeDocument/2006/relationships/image" Target="media/image2.jpeg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2020-01-13T07:29:00Z</dcterms:created>
  <dc:creator>wzs</dc:creator>
  <cp:lastModifiedBy>Xianzhong</cp:lastModifiedBy>
  <dcterms:modified xsi:type="dcterms:W3CDTF">2020-01-18T14:03:51Z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