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宋体" w:hAnsi="宋体" w:eastAsia="宋体"/>
          <w:b/>
          <w:bCs/>
          <w:color w:val="FF0000"/>
          <w:spacing w:val="88"/>
          <w:sz w:val="100"/>
          <w:szCs w:val="100"/>
          <w:lang w:eastAsia="zh-CN"/>
        </w:rPr>
      </w:pPr>
      <w:r>
        <w:rPr>
          <w:rFonts w:hint="eastAsia" w:ascii="宋体" w:hAnsi="宋体"/>
          <w:b/>
          <w:bCs/>
          <w:color w:val="FF0000"/>
          <w:spacing w:val="113"/>
          <w:w w:val="65"/>
          <w:sz w:val="100"/>
          <w:szCs w:val="100"/>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宋体" w:hAnsi="宋体"/>
          <w:b/>
          <w:bCs/>
          <w:sz w:val="32"/>
          <w:szCs w:val="32"/>
          <w:lang w:val="en-US" w:eastAsia="zh-CN"/>
        </w:rPr>
      </w:pPr>
      <w:r>
        <w:rPr>
          <w:rFonts w:hint="eastAsia" w:ascii="宋体" w:hAnsi="宋体"/>
          <w:b/>
          <w:bCs/>
          <w:sz w:val="44"/>
          <w:lang w:val="en-US" w:eastAsia="zh-CN"/>
        </w:rPr>
        <w:t xml:space="preserve">            </w:t>
      </w:r>
      <w:r>
        <w:rPr>
          <w:rFonts w:hint="eastAsia" w:ascii="宋体" w:hAnsi="宋体"/>
          <w:b/>
          <w:bCs/>
          <w:sz w:val="32"/>
          <w:szCs w:val="32"/>
          <w:lang w:val="en-US" w:eastAsia="zh-CN"/>
        </w:rPr>
        <w:t>B</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bCs/>
          <w:sz w:val="44"/>
          <w:lang w:eastAsia="zh-CN"/>
        </w:rPr>
      </w:pPr>
      <w:r>
        <w:rPr>
          <w:sz w:val="44"/>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3810</wp:posOffset>
                </wp:positionV>
                <wp:extent cx="5334000" cy="0"/>
                <wp:effectExtent l="0" t="13970" r="0" b="24130"/>
                <wp:wrapNone/>
                <wp:docPr id="2" name="直接连接符 2"/>
                <wp:cNvGraphicFramePr/>
                <a:graphic xmlns:a="http://schemas.openxmlformats.org/drawingml/2006/main">
                  <a:graphicData uri="http://schemas.microsoft.com/office/word/2010/wordprocessingShape">
                    <wps:wsp>
                      <wps:cNvCnPr/>
                      <wps:spPr>
                        <a:xfrm>
                          <a:off x="1113155" y="2127250"/>
                          <a:ext cx="533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0.3pt;height:0pt;width:420pt;z-index:251664384;mso-width-relative:page;mso-height-relative:page;" filled="f" stroked="t" coordsize="21600,21600" o:gfxdata="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ceGvXWAAAABAEAAA8AAAAAAAAAAQAg&#10;AAAAIgAAAGRycy9kb3ducmV2LnhtbFBLAQIUABQAAAAIAIdO4kAD4sJs1wEAAHADAAAOAAAAAAAA&#10;AAEAIAAAACUBAABkcnMvZTJvRG9jLnhtbFBLBQYAAAAABgAGAFkBAABuBQAAAAA=&#10;">
                <v:fill on="f" focussize="0,0"/>
                <v:stroke weight="2.2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46355</wp:posOffset>
                </wp:positionV>
                <wp:extent cx="5363210" cy="10160"/>
                <wp:effectExtent l="0" t="0" r="0" b="0"/>
                <wp:wrapNone/>
                <wp:docPr id="5" name="直接连接符 5"/>
                <wp:cNvGraphicFramePr/>
                <a:graphic xmlns:a="http://schemas.openxmlformats.org/drawingml/2006/main">
                  <a:graphicData uri="http://schemas.microsoft.com/office/word/2010/wordprocessingShape">
                    <wps:wsp>
                      <wps:cNvCnPr/>
                      <wps:spPr>
                        <a:xfrm>
                          <a:off x="1165860" y="2169795"/>
                          <a:ext cx="5363210" cy="10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3.65pt;height:0.8pt;width:422.3pt;z-index:251665408;mso-width-relative:page;mso-height-relative:page;" filled="f" stroked="t" coordsize="21600,21600" o:gfxdata="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Rrfv0wAAAAYBAAAPAAAAAAAAAAEA&#10;IAAAACIAAABkcnMvZG93bnJldi54bWxQSwECFAAUAAAACACHTuJAo/FevdsBAABzAwAADgAAAAAA&#10;AAABACAAAAAiAQAAZHJzL2Uyb0RvYy54bWxQSwUGAAAAAAYABgBZAQAAbwUAAAAA&#10;">
                <v:fill on="f" focussize="0,0"/>
                <v:stroke weight="0.5pt" color="#FF0000 [3204]" miterlimit="8" joinstyle="miter"/>
                <v:imagedata o:title=""/>
                <o:lock v:ext="edit" aspectratio="f"/>
              </v:line>
            </w:pict>
          </mc:Fallback>
        </mc:AlternateContent>
      </w:r>
    </w:p>
    <w:p>
      <w:pPr>
        <w:jc w:val="right"/>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城字</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69</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b/>
          <w:bCs/>
          <w:sz w:val="44"/>
          <w:lang w:eastAsia="zh-CN"/>
        </w:rPr>
      </w:pPr>
      <w:r>
        <w:rPr>
          <w:rFonts w:hint="eastAsia" w:ascii="宋体" w:hAnsi="宋体"/>
          <w:b/>
          <w:bCs/>
          <w:sz w:val="44"/>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bCs/>
          <w:sz w:val="44"/>
          <w:lang w:eastAsia="zh-CN"/>
        </w:rPr>
      </w:pPr>
      <w:r>
        <w:rPr>
          <w:rFonts w:hint="eastAsia" w:ascii="宋体" w:hAnsi="宋体"/>
          <w:b/>
          <w:bCs/>
          <w:sz w:val="44"/>
          <w:lang w:eastAsia="zh-CN"/>
        </w:rPr>
        <w:t>对政协</w:t>
      </w:r>
      <w:r>
        <w:rPr>
          <w:rFonts w:hint="eastAsia" w:ascii="宋体" w:hAnsi="宋体" w:eastAsia="宋体"/>
          <w:b/>
          <w:bCs/>
          <w:sz w:val="44"/>
        </w:rPr>
        <w:t>五指山市</w:t>
      </w:r>
      <w:r>
        <w:rPr>
          <w:rFonts w:hint="eastAsia" w:ascii="宋体" w:hAnsi="宋体"/>
          <w:b/>
          <w:bCs/>
          <w:sz w:val="44"/>
          <w:lang w:eastAsia="zh-CN"/>
        </w:rPr>
        <w:t>四</w:t>
      </w:r>
      <w:r>
        <w:rPr>
          <w:rFonts w:hint="eastAsia" w:ascii="宋体" w:hAnsi="宋体" w:eastAsia="宋体"/>
          <w:b/>
          <w:bCs/>
          <w:sz w:val="44"/>
        </w:rPr>
        <w:t>届</w:t>
      </w:r>
      <w:r>
        <w:rPr>
          <w:rFonts w:hint="eastAsia" w:ascii="宋体" w:hAnsi="宋体"/>
          <w:b/>
          <w:bCs/>
          <w:sz w:val="44"/>
          <w:lang w:eastAsia="zh-CN"/>
        </w:rPr>
        <w:t>三次</w:t>
      </w:r>
      <w:r>
        <w:rPr>
          <w:rFonts w:hint="eastAsia" w:ascii="宋体" w:hAnsi="宋体" w:eastAsia="宋体"/>
          <w:b/>
          <w:bCs/>
          <w:sz w:val="44"/>
        </w:rPr>
        <w:t>会</w:t>
      </w:r>
      <w:r>
        <w:rPr>
          <w:rFonts w:hint="eastAsia" w:ascii="宋体" w:hAnsi="宋体"/>
          <w:b/>
          <w:bCs/>
          <w:sz w:val="44"/>
          <w:lang w:eastAsia="zh-CN"/>
        </w:rPr>
        <w:t>议委员提案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sz w:val="32"/>
          <w:szCs w:val="32"/>
        </w:rPr>
      </w:pPr>
      <w:r>
        <w:rPr>
          <w:rFonts w:hint="eastAsia" w:ascii="宋体" w:hAnsi="宋体"/>
          <w:b/>
          <w:bCs/>
          <w:spacing w:val="10"/>
          <w:sz w:val="44"/>
          <w:lang w:val="en-US" w:eastAsia="zh-CN"/>
        </w:rPr>
        <w:t>(</w:t>
      </w:r>
      <w:r>
        <w:rPr>
          <w:rFonts w:hint="eastAsia" w:ascii="宋体" w:hAnsi="宋体"/>
          <w:b/>
          <w:bCs/>
          <w:spacing w:val="10"/>
          <w:sz w:val="44"/>
          <w:lang w:eastAsia="zh-CN"/>
        </w:rPr>
        <w:t>第</w:t>
      </w:r>
      <w:r>
        <w:rPr>
          <w:rFonts w:hint="eastAsia" w:ascii="宋体" w:hAnsi="宋体"/>
          <w:b/>
          <w:bCs/>
          <w:spacing w:val="10"/>
          <w:sz w:val="44"/>
          <w:lang w:val="en-US" w:eastAsia="zh-CN"/>
        </w:rPr>
        <w:t>13</w:t>
      </w:r>
      <w:r>
        <w:rPr>
          <w:rFonts w:hint="eastAsia" w:ascii="宋体" w:hAnsi="宋体" w:eastAsia="宋体"/>
          <w:b/>
          <w:bCs/>
          <w:spacing w:val="10"/>
          <w:sz w:val="44"/>
        </w:rPr>
        <w:t>号</w:t>
      </w:r>
      <w:r>
        <w:rPr>
          <w:rFonts w:hint="eastAsia" w:ascii="宋体" w:hAnsi="宋体"/>
          <w:b/>
          <w:bCs/>
          <w:spacing w:val="10"/>
          <w:sz w:val="44"/>
          <w:lang w:val="en-US" w:eastAsia="zh-CN"/>
        </w:rPr>
        <w:t>)</w:t>
      </w:r>
      <w:r>
        <w:rPr>
          <w:rFonts w:hint="eastAsia" w:ascii="宋体" w:hAnsi="宋体" w:eastAsia="宋体"/>
          <w:b/>
          <w:bCs/>
          <w:spacing w:val="10"/>
          <w:sz w:val="44"/>
        </w:rPr>
        <w:t>的</w:t>
      </w:r>
      <w:r>
        <w:rPr>
          <w:rFonts w:hint="eastAsia" w:ascii="宋体" w:hAnsi="宋体"/>
          <w:b/>
          <w:bCs/>
          <w:spacing w:val="10"/>
          <w:sz w:val="44"/>
          <w:lang w:eastAsia="zh-CN"/>
        </w:rPr>
        <w:t>答复</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委员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您好</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您</w:t>
      </w:r>
      <w:r>
        <w:rPr>
          <w:rFonts w:hint="eastAsia" w:ascii="仿宋" w:hAnsi="仿宋" w:eastAsia="仿宋" w:cs="仿宋"/>
          <w:sz w:val="32"/>
          <w:szCs w:val="32"/>
        </w:rPr>
        <w:t>提出的</w:t>
      </w:r>
      <w:r>
        <w:rPr>
          <w:rFonts w:hint="eastAsia" w:ascii="仿宋" w:hAnsi="仿宋" w:eastAsia="仿宋" w:cs="仿宋"/>
          <w:sz w:val="32"/>
          <w:szCs w:val="32"/>
          <w:lang w:eastAsia="zh-CN"/>
        </w:rPr>
        <w:t>《</w:t>
      </w:r>
      <w:r>
        <w:rPr>
          <w:rFonts w:hint="eastAsia" w:ascii="仿宋" w:hAnsi="仿宋" w:eastAsia="仿宋" w:cs="仿宋"/>
          <w:sz w:val="32"/>
          <w:szCs w:val="32"/>
        </w:rPr>
        <w:t>关于</w:t>
      </w:r>
      <w:r>
        <w:rPr>
          <w:rFonts w:hint="eastAsia" w:ascii="仿宋" w:hAnsi="仿宋" w:eastAsia="仿宋" w:cs="仿宋"/>
          <w:sz w:val="32"/>
          <w:szCs w:val="32"/>
          <w:lang w:eastAsia="zh-CN"/>
        </w:rPr>
        <w:t>彻底治理城市乱停乱放乱占道经营等“三乱”行为，加强规范管理的建议》</w:t>
      </w:r>
      <w:r>
        <w:rPr>
          <w:rFonts w:hint="eastAsia" w:ascii="仿宋" w:hAnsi="仿宋" w:eastAsia="仿宋" w:cs="仿宋"/>
          <w:sz w:val="32"/>
          <w:szCs w:val="32"/>
        </w:rPr>
        <w:t>的提案收悉，现</w:t>
      </w:r>
      <w:r>
        <w:rPr>
          <w:rFonts w:hint="eastAsia" w:ascii="仿宋" w:hAnsi="仿宋" w:eastAsia="仿宋" w:cs="仿宋"/>
          <w:sz w:val="32"/>
          <w:szCs w:val="32"/>
          <w:lang w:eastAsia="zh-CN"/>
        </w:rPr>
        <w:t>就该提案办理情况</w:t>
      </w:r>
      <w:r>
        <w:rPr>
          <w:rFonts w:hint="eastAsia" w:ascii="仿宋" w:hAnsi="仿宋" w:eastAsia="仿宋" w:cs="仿宋"/>
          <w:sz w:val="32"/>
          <w:szCs w:val="32"/>
        </w:rPr>
        <w:t>答复如下：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您</w:t>
      </w:r>
      <w:r>
        <w:rPr>
          <w:rFonts w:hint="eastAsia" w:ascii="仿宋" w:hAnsi="仿宋" w:eastAsia="仿宋" w:cs="仿宋"/>
          <w:sz w:val="32"/>
          <w:szCs w:val="32"/>
        </w:rPr>
        <w:t>的提案和建议很好，能帮助我局更好</w:t>
      </w:r>
      <w:r>
        <w:rPr>
          <w:rFonts w:hint="eastAsia" w:ascii="仿宋" w:hAnsi="仿宋" w:eastAsia="仿宋" w:cs="仿宋"/>
          <w:sz w:val="32"/>
          <w:szCs w:val="32"/>
          <w:lang w:eastAsia="zh-CN"/>
        </w:rPr>
        <w:t>地</w:t>
      </w:r>
      <w:r>
        <w:rPr>
          <w:rFonts w:hint="eastAsia" w:ascii="仿宋" w:hAnsi="仿宋" w:eastAsia="仿宋" w:cs="仿宋"/>
          <w:sz w:val="32"/>
          <w:szCs w:val="32"/>
        </w:rPr>
        <w:t>加强城市管理</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eastAsia="zh-CN"/>
        </w:rPr>
        <w:t>强化“三乱”治理，</w:t>
      </w:r>
      <w:r>
        <w:rPr>
          <w:rFonts w:hint="eastAsia" w:ascii="仿宋" w:hAnsi="仿宋" w:eastAsia="仿宋" w:cs="仿宋"/>
          <w:sz w:val="32"/>
          <w:szCs w:val="32"/>
        </w:rPr>
        <w:t>进一步美化亮化我市市容市貌</w:t>
      </w:r>
      <w:r>
        <w:rPr>
          <w:rFonts w:hint="eastAsia" w:ascii="仿宋" w:hAnsi="仿宋" w:eastAsia="仿宋" w:cs="仿宋"/>
          <w:sz w:val="32"/>
          <w:szCs w:val="32"/>
          <w:lang w:eastAsia="zh-CN"/>
        </w:rPr>
        <w:t>，营造良好宜居的城市环境。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我局历来高度重视城市管理</w:t>
      </w:r>
      <w:r>
        <w:rPr>
          <w:rFonts w:hint="eastAsia" w:ascii="仿宋" w:hAnsi="仿宋" w:eastAsia="仿宋" w:cs="仿宋"/>
          <w:sz w:val="32"/>
          <w:szCs w:val="32"/>
          <w:lang w:eastAsia="zh-CN"/>
        </w:rPr>
        <w:t>。</w:t>
      </w:r>
      <w:r>
        <w:rPr>
          <w:rFonts w:hint="eastAsia" w:ascii="仿宋" w:hAnsi="仿宋" w:eastAsia="仿宋" w:cs="仿宋"/>
          <w:sz w:val="32"/>
          <w:szCs w:val="32"/>
        </w:rPr>
        <w:t>针对</w:t>
      </w:r>
      <w:r>
        <w:rPr>
          <w:rFonts w:hint="eastAsia" w:ascii="仿宋" w:hAnsi="仿宋" w:eastAsia="仿宋" w:cs="仿宋"/>
          <w:sz w:val="32"/>
          <w:szCs w:val="32"/>
          <w:lang w:eastAsia="zh-CN"/>
        </w:rPr>
        <w:t>您提出</w:t>
      </w:r>
      <w:r>
        <w:rPr>
          <w:rFonts w:hint="eastAsia" w:ascii="仿宋" w:hAnsi="仿宋" w:eastAsia="仿宋" w:cs="仿宋"/>
          <w:sz w:val="32"/>
          <w:szCs w:val="32"/>
        </w:rPr>
        <w:t>的</w:t>
      </w:r>
      <w:r>
        <w:rPr>
          <w:rFonts w:hint="eastAsia" w:ascii="仿宋" w:hAnsi="仿宋" w:eastAsia="仿宋" w:cs="仿宋"/>
          <w:sz w:val="32"/>
          <w:szCs w:val="32"/>
          <w:lang w:eastAsia="zh-CN"/>
        </w:rPr>
        <w:t>彻底治理城市乱停乱放乱占道经营等“三乱”行为，加强规范管理的对策和建议，我局组织全局认真进行了研究，结合实际，</w:t>
      </w:r>
      <w:r>
        <w:rPr>
          <w:rFonts w:hint="eastAsia" w:ascii="仿宋" w:hAnsi="仿宋" w:eastAsia="仿宋" w:cs="仿宋"/>
          <w:sz w:val="32"/>
          <w:szCs w:val="32"/>
        </w:rPr>
        <w:t>采取有力措施加强</w:t>
      </w:r>
      <w:r>
        <w:rPr>
          <w:rFonts w:hint="eastAsia" w:ascii="仿宋" w:hAnsi="仿宋" w:eastAsia="仿宋" w:cs="仿宋"/>
          <w:sz w:val="32"/>
          <w:szCs w:val="32"/>
          <w:lang w:eastAsia="zh-CN"/>
        </w:rPr>
        <w:t>整治和进行规范管理</w:t>
      </w:r>
      <w:r>
        <w:rPr>
          <w:rFonts w:hint="eastAsia" w:ascii="仿宋" w:hAnsi="仿宋" w:eastAsia="仿宋" w:cs="仿宋"/>
          <w:sz w:val="32"/>
          <w:szCs w:val="32"/>
        </w:rPr>
        <w:t>：</w:t>
      </w:r>
      <w:r>
        <w:rPr>
          <w:rFonts w:hint="eastAsia" w:ascii="仿宋" w:hAnsi="仿宋" w:eastAsia="仿宋" w:cs="仿宋"/>
          <w:sz w:val="32"/>
          <w:szCs w:val="32"/>
          <w:lang w:eastAsia="zh-CN"/>
        </w:rPr>
        <w:t>一是依法取缔占道经营，实行店内经营管理。</w:t>
      </w:r>
      <w:r>
        <w:rPr>
          <w:rFonts w:hint="eastAsia" w:ascii="仿宋" w:hAnsi="仿宋" w:eastAsia="仿宋" w:cs="仿宋"/>
          <w:color w:val="0F0F0F"/>
          <w:sz w:val="32"/>
          <w:szCs w:val="32"/>
        </w:rPr>
        <w:t>三月三大道、解放路、红旗路、山兰路、广场路、奥雅路、奥雅一横路、奥雅二横路、步行街、沿河北路、沿河西路、河南东路、河南西路、步行街、雅蓄路、山庄路、国兴路、越丰路、理文路、正气路、美食一条街、怡景路等市区主要街道实行全天候店内经营管理。</w:t>
      </w:r>
      <w:r>
        <w:rPr>
          <w:rFonts w:hint="eastAsia" w:ascii="仿宋" w:hAnsi="仿宋" w:eastAsia="仿宋" w:cs="仿宋"/>
          <w:color w:val="0F0F0F"/>
          <w:sz w:val="32"/>
          <w:szCs w:val="32"/>
          <w:lang w:eastAsia="zh-CN"/>
        </w:rPr>
        <w:t>对占道经营、倚门经营、店外乱摆乱卖经营</w:t>
      </w:r>
      <w:r>
        <w:rPr>
          <w:rFonts w:hint="eastAsia" w:ascii="仿宋" w:hAnsi="仿宋" w:eastAsia="仿宋" w:cs="仿宋"/>
          <w:sz w:val="32"/>
          <w:szCs w:val="32"/>
          <w:lang w:eastAsia="zh-CN"/>
        </w:rPr>
        <w:t>一律撤除取消，还路于民。二是加强经营管理，规范农产品经营行为。</w:t>
      </w:r>
      <w:r>
        <w:rPr>
          <w:rFonts w:hint="eastAsia" w:ascii="仿宋" w:hAnsi="仿宋" w:eastAsia="仿宋" w:cs="仿宋"/>
          <w:sz w:val="32"/>
          <w:szCs w:val="32"/>
        </w:rPr>
        <w:t>我局加大执法宣传力度，加强对</w:t>
      </w:r>
      <w:r>
        <w:rPr>
          <w:rFonts w:hint="eastAsia" w:ascii="仿宋" w:hAnsi="仿宋" w:eastAsia="仿宋" w:cs="仿宋"/>
          <w:sz w:val="32"/>
          <w:szCs w:val="32"/>
          <w:lang w:eastAsia="zh-CN"/>
        </w:rPr>
        <w:t>市解放路与红旗路市农贸市场和市雅蓄路海南省</w:t>
      </w:r>
      <w:r>
        <w:rPr>
          <w:rFonts w:hint="eastAsia" w:ascii="仿宋" w:hAnsi="仿宋" w:eastAsia="仿宋" w:cs="仿宋"/>
          <w:sz w:val="32"/>
          <w:szCs w:val="32"/>
          <w:lang w:val="en-US" w:eastAsia="zh-CN"/>
        </w:rPr>
        <w:t>民族研究所旁第二农贸市场周边临街商场、门店经营者不得超出门、窗外墙摆摊经营和展示商品，擅自占用城市道路摆摊设点、销售或生产加工制作商品等一律取缔，</w:t>
      </w:r>
      <w:r>
        <w:rPr>
          <w:rFonts w:hint="eastAsia" w:ascii="仿宋" w:hAnsi="仿宋" w:eastAsia="仿宋" w:cs="仿宋"/>
          <w:sz w:val="32"/>
          <w:szCs w:val="32"/>
          <w:lang w:eastAsia="zh-CN"/>
        </w:rPr>
        <w:t>教育引导农产品经营者进入市场内经营。</w:t>
      </w:r>
      <w:r>
        <w:rPr>
          <w:rFonts w:hint="eastAsia" w:ascii="仿宋" w:hAnsi="仿宋" w:eastAsia="仿宋" w:cs="仿宋"/>
          <w:color w:val="0F0F0F"/>
          <w:sz w:val="32"/>
          <w:szCs w:val="32"/>
        </w:rPr>
        <w:t>经营户、农户自产自销农副产品一律进入市场经营，实行划行归市管理，净化市场周边环境。</w:t>
      </w:r>
      <w:r>
        <w:rPr>
          <w:rFonts w:hint="eastAsia" w:ascii="仿宋" w:hAnsi="仿宋" w:eastAsia="仿宋" w:cs="仿宋"/>
          <w:color w:val="0F0F0F"/>
          <w:sz w:val="32"/>
          <w:szCs w:val="32"/>
          <w:lang w:eastAsia="zh-CN"/>
        </w:rPr>
        <w:t>同时结合旧农贸市场升级改造，联合市旅游商务局、工商局等部门，引导农产品经营者进入河北新市场。三是取缔露天占道烧烤摊点，烧烤进店经营作业。</w:t>
      </w:r>
      <w:r>
        <w:rPr>
          <w:rFonts w:hint="eastAsia" w:ascii="仿宋" w:hAnsi="仿宋" w:eastAsia="仿宋" w:cs="仿宋"/>
          <w:sz w:val="32"/>
          <w:szCs w:val="32"/>
          <w:lang w:eastAsia="zh-CN"/>
        </w:rPr>
        <w:t>四是加强马路市场监管，禁止占道经营、乱摆乱卖。在流动商贩摆卖农产品频发的市雅蓄路、解放路、红旗路、越丰路等街道、翡翠花园小区什曼桥旁边的街道以及华爵酒店对面的街道实行定人定岗安排执法人员进行监管，及时纠正和查处马路市场乱占道贩卖农产品行为。五</w:t>
      </w:r>
      <w:r>
        <w:rPr>
          <w:rFonts w:hint="eastAsia" w:ascii="仿宋" w:hAnsi="仿宋" w:eastAsia="仿宋" w:cs="仿宋"/>
          <w:color w:val="0F0F0F"/>
          <w:sz w:val="32"/>
          <w:szCs w:val="32"/>
          <w:lang w:eastAsia="zh-CN"/>
        </w:rPr>
        <w:t>是加强门前三包管理，签订门前三包责任制，开展门前三包整治，落实门前三包制度。</w:t>
      </w:r>
      <w:r>
        <w:rPr>
          <w:rFonts w:hint="eastAsia" w:ascii="仿宋" w:hAnsi="仿宋" w:eastAsia="仿宋" w:cs="仿宋"/>
          <w:sz w:val="32"/>
          <w:szCs w:val="32"/>
          <w:lang w:eastAsia="zh-CN"/>
        </w:rPr>
        <w:t>我局按照</w:t>
      </w:r>
      <w:r>
        <w:rPr>
          <w:rFonts w:hint="eastAsia" w:ascii="仿宋" w:hAnsi="仿宋" w:eastAsia="仿宋" w:cs="仿宋"/>
          <w:sz w:val="32"/>
          <w:szCs w:val="32"/>
        </w:rPr>
        <w:t>《五指山市城市管理规定》、《五指山市环境卫生责任区管理办法》和《五指山市市容街道环境卫生和“门前三包”管理实施方案》</w:t>
      </w:r>
      <w:r>
        <w:rPr>
          <w:rFonts w:hint="eastAsia" w:ascii="仿宋" w:hAnsi="仿宋" w:eastAsia="仿宋" w:cs="仿宋"/>
          <w:sz w:val="32"/>
          <w:szCs w:val="32"/>
          <w:lang w:eastAsia="zh-CN"/>
        </w:rPr>
        <w:t>，实行</w:t>
      </w:r>
      <w:r>
        <w:rPr>
          <w:rFonts w:hint="eastAsia" w:ascii="仿宋" w:hAnsi="仿宋" w:eastAsia="仿宋" w:cs="仿宋"/>
          <w:sz w:val="32"/>
          <w:szCs w:val="32"/>
        </w:rPr>
        <w:t>“要求严、管理严、处罚严”，</w:t>
      </w:r>
      <w:r>
        <w:rPr>
          <w:rFonts w:hint="eastAsia" w:ascii="仿宋" w:hAnsi="仿宋" w:eastAsia="仿宋" w:cs="仿宋"/>
          <w:sz w:val="32"/>
          <w:szCs w:val="32"/>
          <w:lang w:eastAsia="zh-CN"/>
        </w:rPr>
        <w:t>沿街商铺(门店)一律签订门前三包责任书，门前三包责任书签订率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落实包卫生、包容貌、包监督的门前三包制度，开展门前三包专项整治，强化门前三包管理。在门前三包监管上，建立门前三包网格化制度，明确门前三包网格化责任领导和责任人，实行定人定岗定路段固定门前三包网格化和流动巡查执法门前三包网格化两个责任区。明确门前三包网格化责任领导和责任人，加大门前三包监管力度，对门前三包违章行为进行从严处罚。六是联合市交警加强占道停车管理</w:t>
      </w:r>
      <w:r>
        <w:rPr>
          <w:rFonts w:hint="eastAsia" w:ascii="仿宋" w:hAnsi="仿宋" w:eastAsia="仿宋" w:cs="仿宋"/>
          <w:color w:val="0F0F0F"/>
          <w:sz w:val="32"/>
          <w:szCs w:val="32"/>
        </w:rPr>
        <w:t>。突出整治车辆乱停乱放，</w:t>
      </w:r>
      <w:r>
        <w:rPr>
          <w:rFonts w:hint="eastAsia" w:ascii="仿宋" w:hAnsi="仿宋" w:eastAsia="仿宋" w:cs="仿宋"/>
          <w:sz w:val="32"/>
          <w:szCs w:val="32"/>
        </w:rPr>
        <w:t>禁止汽车、货车、摩托车、电动车、自行车、三轮车、人力手推车乱停乱放。禁止汽车、货车等机动车上人行道。禁止在机动车道、人行道规划白线停车位内停车摆卖物品。摩托车、电动车、自行车两轮车辆要统一停放在人行道规划白线停车位内，且车头一律朝向公路。汽车、货车、三轮车、人力手推车要统一按规定朝向停放在机动车道规划白线停车位内。</w:t>
      </w:r>
      <w:r>
        <w:rPr>
          <w:rFonts w:hint="eastAsia" w:ascii="仿宋" w:hAnsi="仿宋" w:eastAsia="仿宋" w:cs="仿宋"/>
          <w:sz w:val="32"/>
          <w:szCs w:val="32"/>
          <w:lang w:val="en-US" w:eastAsia="zh-CN"/>
        </w:rPr>
        <w:t>2017年以来，我局联合市交警部门开展禁止机动车上人行道乱停乱放专项整治行动，查扣乱停乱放车辆885台次，总计罚款万元以上。投入7.9万万元在市解放路、红旗路、三月三大道等2市区25条主要街道新增画人行道摩托车停车位3600余个，缓解停车难问题；投入12万元在休闲广场、宽面人行道、大型商场门口等乱停车现象较严重的区域建设安装障碍物石墩250个和人行道护栏509米，禁止车辆上人行道碾压和损坏街道路面。七是严禁临街住宅区违法破墙开店，对临街住宅区违法破墙开店，从严审批，从严管理，从严要求，从严处罚。八是加强步行和交通系统维护管理，拆除市越丰路占用人行道搭建铁皮屋20间1000平方米。九是及时受理市民群众来电来访来信举报</w:t>
      </w:r>
      <w:r>
        <w:rPr>
          <w:rFonts w:hint="eastAsia" w:ascii="仿宋" w:hAnsi="仿宋" w:eastAsia="仿宋" w:cs="仿宋"/>
          <w:sz w:val="32"/>
          <w:szCs w:val="32"/>
          <w:lang w:eastAsia="zh-CN"/>
        </w:rPr>
        <w:t>乱停乱放乱占道经营现象，受理率达</w:t>
      </w:r>
      <w:r>
        <w:rPr>
          <w:rFonts w:hint="eastAsia" w:ascii="仿宋" w:hAnsi="仿宋" w:eastAsia="仿宋" w:cs="仿宋"/>
          <w:sz w:val="32"/>
          <w:szCs w:val="32"/>
          <w:lang w:val="en-US" w:eastAsia="zh-CN"/>
        </w:rPr>
        <w:t>100</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通过整治和规范管理，有效的遏制住了</w:t>
      </w:r>
      <w:r>
        <w:rPr>
          <w:rFonts w:hint="eastAsia" w:ascii="仿宋" w:hAnsi="仿宋" w:eastAsia="仿宋" w:cs="仿宋"/>
          <w:sz w:val="32"/>
          <w:szCs w:val="32"/>
          <w:lang w:eastAsia="zh-CN"/>
        </w:rPr>
        <w:t>摊点乱摆、占道经营、流动商贩摆卖和</w:t>
      </w:r>
      <w:r>
        <w:rPr>
          <w:rFonts w:hint="eastAsia" w:ascii="仿宋" w:hAnsi="仿宋" w:eastAsia="仿宋" w:cs="仿宋"/>
          <w:sz w:val="32"/>
          <w:szCs w:val="32"/>
          <w:lang w:val="en-US" w:eastAsia="zh-CN"/>
        </w:rPr>
        <w:t>机动车上人行道乱停乱放和停车摆卖物品的脏乱差现象和违法破强墙开店以及占道搭建问题阻碍交通现象，</w:t>
      </w:r>
      <w:r>
        <w:rPr>
          <w:rFonts w:hint="eastAsia" w:ascii="仿宋" w:hAnsi="仿宋" w:eastAsia="仿宋" w:cs="仿宋"/>
          <w:sz w:val="32"/>
          <w:szCs w:val="32"/>
          <w:lang w:eastAsia="zh-CN"/>
        </w:rPr>
        <w:t>较好的维护了城市容貌和街道的整洁，确保道路交通畅通有秩。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城市管理的难点在于反复，不可能毕其功于一役，经过整治虽然取得一定成效，但因城市基础设施不完善，历史欠债较多，特别是农贸市场不能满足农产品经营者的需要，市场周边占道经营还时有出现，不能彻底根治。目前我市已经成立综合执法局，依法强化城市治理，我局将联合相关部门，形成合力</w:t>
      </w:r>
      <w:r>
        <w:rPr>
          <w:rFonts w:hint="eastAsia" w:ascii="仿宋" w:hAnsi="仿宋" w:eastAsia="仿宋" w:cs="仿宋"/>
          <w:sz w:val="32"/>
          <w:szCs w:val="32"/>
        </w:rPr>
        <w:t>继续</w:t>
      </w:r>
      <w:r>
        <w:rPr>
          <w:rFonts w:hint="eastAsia" w:ascii="仿宋" w:hAnsi="仿宋" w:eastAsia="仿宋" w:cs="仿宋"/>
          <w:sz w:val="32"/>
          <w:szCs w:val="32"/>
          <w:lang w:eastAsia="zh-CN"/>
        </w:rPr>
        <w:t>依法</w:t>
      </w:r>
      <w:r>
        <w:rPr>
          <w:rFonts w:hint="eastAsia" w:ascii="仿宋" w:hAnsi="仿宋" w:eastAsia="仿宋" w:cs="仿宋"/>
          <w:sz w:val="32"/>
          <w:szCs w:val="32"/>
        </w:rPr>
        <w:t>加强城市管理，采取有力措施</w:t>
      </w:r>
      <w:r>
        <w:rPr>
          <w:rFonts w:hint="eastAsia" w:ascii="仿宋" w:hAnsi="仿宋" w:eastAsia="仿宋" w:cs="仿宋"/>
          <w:sz w:val="32"/>
          <w:szCs w:val="32"/>
          <w:lang w:eastAsia="zh-CN"/>
        </w:rPr>
        <w:t>，彻底治理城市乱停乱放乱占道经营等“三乱”行为，</w:t>
      </w:r>
      <w:r>
        <w:rPr>
          <w:rFonts w:hint="eastAsia" w:ascii="仿宋" w:hAnsi="仿宋" w:eastAsia="仿宋" w:cs="仿宋"/>
          <w:sz w:val="32"/>
          <w:szCs w:val="32"/>
        </w:rPr>
        <w:t>不断改进和创新城市管理方式，把五指山市城市管理工作做好，为</w:t>
      </w:r>
      <w:r>
        <w:rPr>
          <w:rFonts w:hint="eastAsia" w:ascii="仿宋" w:hAnsi="仿宋" w:eastAsia="仿宋" w:cs="仿宋"/>
          <w:sz w:val="32"/>
          <w:szCs w:val="32"/>
          <w:lang w:eastAsia="zh-CN"/>
        </w:rPr>
        <w:t>扎实推进双创工作，</w:t>
      </w:r>
      <w:r>
        <w:rPr>
          <w:rFonts w:hint="eastAsia" w:ascii="仿宋" w:hAnsi="仿宋" w:eastAsia="仿宋" w:cs="仿宋"/>
          <w:sz w:val="32"/>
          <w:szCs w:val="32"/>
        </w:rPr>
        <w:t>建设五指山热带雨林养生度假旅游城市和市民营造舒适的城市环境。欢迎</w:t>
      </w:r>
      <w:r>
        <w:rPr>
          <w:rFonts w:hint="eastAsia" w:ascii="仿宋" w:hAnsi="仿宋" w:eastAsia="仿宋" w:cs="仿宋"/>
          <w:sz w:val="32"/>
          <w:szCs w:val="32"/>
          <w:lang w:eastAsia="zh-CN"/>
        </w:rPr>
        <w:t>您和广大市民群众</w:t>
      </w:r>
      <w:r>
        <w:rPr>
          <w:rFonts w:hint="eastAsia" w:ascii="仿宋" w:hAnsi="仿宋" w:eastAsia="仿宋" w:cs="仿宋"/>
          <w:sz w:val="32"/>
          <w:szCs w:val="32"/>
        </w:rPr>
        <w:t>对城市管理工作</w:t>
      </w:r>
      <w:r>
        <w:rPr>
          <w:rFonts w:hint="eastAsia" w:ascii="仿宋" w:hAnsi="仿宋" w:eastAsia="仿宋" w:cs="仿宋"/>
          <w:sz w:val="32"/>
          <w:szCs w:val="32"/>
          <w:lang w:eastAsia="zh-CN"/>
        </w:rPr>
        <w:t>继续给予</w:t>
      </w:r>
      <w:r>
        <w:rPr>
          <w:rFonts w:hint="eastAsia" w:ascii="仿宋" w:hAnsi="仿宋" w:eastAsia="仿宋" w:cs="仿宋"/>
          <w:sz w:val="32"/>
          <w:szCs w:val="32"/>
        </w:rPr>
        <w:t>监督和支持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以上答复不足之处,请多包函。感谢您的建议，祝工作顺利！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r>
        <w:rPr>
          <w:rFonts w:hint="eastAsia" w:ascii="仿宋_GB2312" w:hAnsi="仿宋_GB2312" w:eastAsia="仿宋_GB2312"/>
          <w:sz w:val="30"/>
          <w:szCs w:val="28"/>
          <w:lang w:val="en-US" w:eastAsia="zh-CN"/>
        </w:rPr>
        <w:t>《办理情况征询意见表》</w:t>
      </w:r>
      <w:r>
        <w:rPr>
          <w:rFonts w:hint="eastAsia" w:ascii="仿宋_GB2312" w:hAnsi="仿宋_GB2312" w:eastAsia="仿宋_GB2312"/>
          <w:sz w:val="30"/>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五指山市城市管理局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2018年5月28日</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承办单位：五指山市城市管理局</w:t>
      </w: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联 系 人：邢涵潇                电话：86629080</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rPr>
      </w:pPr>
      <w:r>
        <w:rPr>
          <w:rFonts w:hint="eastAsia" w:ascii="仿宋_GB2312" w:eastAsia="仿宋_GB2312"/>
          <w:sz w:val="30"/>
          <w:szCs w:val="30"/>
        </w:rPr>
        <w:t>抄</w:t>
      </w:r>
      <w:r>
        <w:rPr>
          <w:rFonts w:hint="eastAsia" w:ascii="仿宋_GB2312" w:eastAsia="仿宋_GB2312"/>
          <w:sz w:val="30"/>
          <w:szCs w:val="30"/>
          <w:lang w:val="en-US" w:eastAsia="zh-CN"/>
        </w:rPr>
        <w:t xml:space="preserve">    </w:t>
      </w:r>
      <w:r>
        <w:rPr>
          <w:rFonts w:hint="eastAsia" w:ascii="仿宋_GB2312" w:eastAsia="仿宋_GB2312"/>
          <w:sz w:val="30"/>
          <w:szCs w:val="30"/>
        </w:rPr>
        <w:t>送：市政协办</w:t>
      </w:r>
      <w:r>
        <w:rPr>
          <w:rFonts w:hint="eastAsia" w:ascii="仿宋_GB2312" w:eastAsia="仿宋_GB2312"/>
          <w:sz w:val="30"/>
          <w:szCs w:val="30"/>
          <w:lang w:eastAsia="zh-CN"/>
        </w:rPr>
        <w:t>、市委督查室、市政府督查室</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宋体" w:hAnsi="宋体" w:eastAsia="宋体"/>
          <w:b/>
          <w:bCs/>
          <w:color w:val="FF0000"/>
          <w:spacing w:val="88"/>
          <w:sz w:val="100"/>
          <w:szCs w:val="100"/>
          <w:lang w:eastAsia="zh-CN"/>
        </w:rPr>
      </w:pPr>
      <w:r>
        <w:rPr>
          <w:rFonts w:hint="eastAsia" w:ascii="宋体" w:hAnsi="宋体"/>
          <w:b/>
          <w:bCs/>
          <w:color w:val="FF0000"/>
          <w:spacing w:val="113"/>
          <w:w w:val="65"/>
          <w:sz w:val="100"/>
          <w:szCs w:val="100"/>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宋体" w:hAnsi="宋体"/>
          <w:b/>
          <w:bCs/>
          <w:sz w:val="32"/>
          <w:szCs w:val="32"/>
          <w:lang w:val="en-US" w:eastAsia="zh-CN"/>
        </w:rPr>
      </w:pPr>
      <w:r>
        <w:rPr>
          <w:rFonts w:hint="eastAsia" w:ascii="宋体" w:hAnsi="宋体"/>
          <w:b/>
          <w:bCs/>
          <w:sz w:val="44"/>
          <w:lang w:val="en-US" w:eastAsia="zh-CN"/>
        </w:rPr>
        <w:t xml:space="preserve">            </w:t>
      </w:r>
      <w:r>
        <w:rPr>
          <w:rFonts w:hint="eastAsia" w:ascii="宋体" w:hAnsi="宋体"/>
          <w:b/>
          <w:bCs/>
          <w:sz w:val="32"/>
          <w:szCs w:val="32"/>
          <w:lang w:val="en-US" w:eastAsia="zh-CN"/>
        </w:rPr>
        <w:t>B</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 w:hAnsi="仿宋" w:eastAsia="仿宋" w:cs="仿宋"/>
          <w:sz w:val="32"/>
          <w:szCs w:val="32"/>
        </w:rPr>
      </w:pPr>
      <w:r>
        <w:rPr>
          <w:sz w:val="44"/>
        </w:rPr>
        <mc:AlternateContent>
          <mc:Choice Requires="wps">
            <w:drawing>
              <wp:anchor distT="0" distB="0" distL="114300" distR="114300" simplePos="0" relativeHeight="251672576" behindDoc="0" locked="0" layoutInCell="1" allowOverlap="1">
                <wp:simplePos x="0" y="0"/>
                <wp:positionH relativeFrom="column">
                  <wp:posOffset>-29845</wp:posOffset>
                </wp:positionH>
                <wp:positionV relativeFrom="paragraph">
                  <wp:posOffset>3810</wp:posOffset>
                </wp:positionV>
                <wp:extent cx="5334000" cy="0"/>
                <wp:effectExtent l="0" t="13970" r="0" b="24130"/>
                <wp:wrapNone/>
                <wp:docPr id="6" name="直接连接符 6"/>
                <wp:cNvGraphicFramePr/>
                <a:graphic xmlns:a="http://schemas.openxmlformats.org/drawingml/2006/main">
                  <a:graphicData uri="http://schemas.microsoft.com/office/word/2010/wordprocessingShape">
                    <wps:wsp>
                      <wps:cNvCnPr/>
                      <wps:spPr>
                        <a:xfrm>
                          <a:off x="1113155" y="2127250"/>
                          <a:ext cx="533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0.3pt;height:0pt;width:420pt;z-index:251672576;mso-width-relative:page;mso-height-relative:page;" filled="f" stroked="t" coordsize="21600,21600" o:gfxdata="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3Hhr11gAAAAQBAAAPAAAAAAAAAAEA&#10;IAAAACIAAABkcnMvZG93bnJldi54bWxQSwECFAAUAAAACACHTuJAcZgREtgBAABwAwAADgAAAAAA&#10;AAABACAAAAAlAQAAZHJzL2Uyb0RvYy54bWxQSwUGAAAAAAYABgBZAQAAbwUAAAAA&#10;">
                <v:fill on="f" focussize="0,0"/>
                <v:stroke weight="2.2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46355</wp:posOffset>
                </wp:positionV>
                <wp:extent cx="5363210" cy="10160"/>
                <wp:effectExtent l="0" t="0" r="0" b="0"/>
                <wp:wrapNone/>
                <wp:docPr id="7" name="直接连接符 7"/>
                <wp:cNvGraphicFramePr/>
                <a:graphic xmlns:a="http://schemas.openxmlformats.org/drawingml/2006/main">
                  <a:graphicData uri="http://schemas.microsoft.com/office/word/2010/wordprocessingShape">
                    <wps:wsp>
                      <wps:cNvCnPr/>
                      <wps:spPr>
                        <a:xfrm>
                          <a:off x="1165860" y="2169795"/>
                          <a:ext cx="5363210" cy="10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3.65pt;height:0.8pt;width:422.3pt;z-index:251673600;mso-width-relative:page;mso-height-relative:page;" filled="f" stroked="t" coordsize="21600,21600" o:gfxdata="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Rrfv0wAAAAYBAAAPAAAAAAAAAAEA&#10;IAAAACIAAABkcnMvZG93bnJldi54bWxQSwECFAAUAAAACACHTuJAiibh89sBAABzAwAADgAAAAAA&#10;AAABACAAAAAiAQAAZHJzL2Uyb0RvYy54bWxQSwUGAAAAAAYABgBZAQAAbwUAAAAA&#10;">
                <v:fill on="f" focussize="0,0"/>
                <v:stroke weight="0.5pt" color="#FF0000 [3204]" miterlimit="8" joinstyle="miter"/>
                <v:imagedata o:title=""/>
                <o:lock v:ext="edit" aspectratio="f"/>
              </v:line>
            </w:pict>
          </mc:Fallback>
        </mc:AlternateContent>
      </w:r>
      <w:r>
        <w:rPr>
          <w:rFonts w:hint="eastAsia" w:ascii="仿宋" w:hAnsi="仿宋" w:eastAsia="仿宋" w:cs="仿宋"/>
          <w:sz w:val="32"/>
          <w:szCs w:val="32"/>
        </w:rPr>
        <w:t>五</w:t>
      </w:r>
      <w:r>
        <w:rPr>
          <w:rFonts w:hint="eastAsia" w:ascii="仿宋" w:hAnsi="仿宋" w:eastAsia="仿宋" w:cs="仿宋"/>
          <w:sz w:val="32"/>
          <w:szCs w:val="32"/>
          <w:lang w:eastAsia="zh-CN"/>
        </w:rPr>
        <w:t>城字</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70</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b/>
          <w:bCs/>
          <w:sz w:val="44"/>
          <w:lang w:eastAsia="zh-CN"/>
        </w:rPr>
      </w:pPr>
      <w:r>
        <w:rPr>
          <w:rFonts w:hint="eastAsia" w:ascii="宋体" w:hAnsi="宋体"/>
          <w:b/>
          <w:bCs/>
          <w:sz w:val="44"/>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bCs/>
          <w:sz w:val="44"/>
          <w:lang w:eastAsia="zh-CN"/>
        </w:rPr>
      </w:pPr>
      <w:r>
        <w:rPr>
          <w:rFonts w:hint="eastAsia" w:ascii="宋体" w:hAnsi="宋体"/>
          <w:b/>
          <w:bCs/>
          <w:sz w:val="44"/>
          <w:lang w:eastAsia="zh-CN"/>
        </w:rPr>
        <w:t>对政协</w:t>
      </w:r>
      <w:r>
        <w:rPr>
          <w:rFonts w:hint="eastAsia" w:ascii="宋体" w:hAnsi="宋体" w:eastAsia="宋体"/>
          <w:b/>
          <w:bCs/>
          <w:sz w:val="44"/>
        </w:rPr>
        <w:t>五指山市</w:t>
      </w:r>
      <w:r>
        <w:rPr>
          <w:rFonts w:hint="eastAsia" w:ascii="宋体" w:hAnsi="宋体"/>
          <w:b/>
          <w:bCs/>
          <w:sz w:val="44"/>
          <w:lang w:eastAsia="zh-CN"/>
        </w:rPr>
        <w:t>四</w:t>
      </w:r>
      <w:r>
        <w:rPr>
          <w:rFonts w:hint="eastAsia" w:ascii="宋体" w:hAnsi="宋体" w:eastAsia="宋体"/>
          <w:b/>
          <w:bCs/>
          <w:sz w:val="44"/>
        </w:rPr>
        <w:t>届</w:t>
      </w:r>
      <w:r>
        <w:rPr>
          <w:rFonts w:hint="eastAsia" w:ascii="宋体" w:hAnsi="宋体"/>
          <w:b/>
          <w:bCs/>
          <w:sz w:val="44"/>
          <w:lang w:eastAsia="zh-CN"/>
        </w:rPr>
        <w:t>三次</w:t>
      </w:r>
      <w:r>
        <w:rPr>
          <w:rFonts w:hint="eastAsia" w:ascii="宋体" w:hAnsi="宋体" w:eastAsia="宋体"/>
          <w:b/>
          <w:bCs/>
          <w:sz w:val="44"/>
        </w:rPr>
        <w:t>会</w:t>
      </w:r>
      <w:r>
        <w:rPr>
          <w:rFonts w:hint="eastAsia" w:ascii="宋体" w:hAnsi="宋体"/>
          <w:b/>
          <w:bCs/>
          <w:sz w:val="44"/>
          <w:lang w:eastAsia="zh-CN"/>
        </w:rPr>
        <w:t>议委员提案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sz w:val="32"/>
          <w:szCs w:val="32"/>
        </w:rPr>
      </w:pPr>
      <w:r>
        <w:rPr>
          <w:rFonts w:hint="eastAsia" w:ascii="宋体" w:hAnsi="宋体"/>
          <w:b/>
          <w:bCs/>
          <w:spacing w:val="10"/>
          <w:sz w:val="44"/>
          <w:lang w:val="en-US" w:eastAsia="zh-CN"/>
        </w:rPr>
        <w:t>(</w:t>
      </w:r>
      <w:r>
        <w:rPr>
          <w:rFonts w:hint="eastAsia" w:ascii="宋体" w:hAnsi="宋体"/>
          <w:b/>
          <w:bCs/>
          <w:spacing w:val="10"/>
          <w:sz w:val="44"/>
          <w:lang w:eastAsia="zh-CN"/>
        </w:rPr>
        <w:t>第</w:t>
      </w:r>
      <w:r>
        <w:rPr>
          <w:rFonts w:hint="eastAsia" w:ascii="宋体" w:hAnsi="宋体"/>
          <w:b/>
          <w:bCs/>
          <w:spacing w:val="10"/>
          <w:sz w:val="44"/>
          <w:lang w:val="en-US" w:eastAsia="zh-CN"/>
        </w:rPr>
        <w:t>60</w:t>
      </w:r>
      <w:r>
        <w:rPr>
          <w:rFonts w:hint="eastAsia" w:ascii="宋体" w:hAnsi="宋体" w:eastAsia="宋体"/>
          <w:b/>
          <w:bCs/>
          <w:spacing w:val="10"/>
          <w:sz w:val="44"/>
        </w:rPr>
        <w:t>号</w:t>
      </w:r>
      <w:r>
        <w:rPr>
          <w:rFonts w:hint="eastAsia" w:ascii="宋体" w:hAnsi="宋体"/>
          <w:b/>
          <w:bCs/>
          <w:spacing w:val="10"/>
          <w:sz w:val="44"/>
          <w:lang w:val="en-US" w:eastAsia="zh-CN"/>
        </w:rPr>
        <w:t>)</w:t>
      </w:r>
      <w:r>
        <w:rPr>
          <w:rFonts w:hint="eastAsia" w:ascii="宋体" w:hAnsi="宋体" w:eastAsia="宋体"/>
          <w:b/>
          <w:bCs/>
          <w:spacing w:val="10"/>
          <w:sz w:val="44"/>
        </w:rPr>
        <w:t>的</w:t>
      </w:r>
      <w:r>
        <w:rPr>
          <w:rFonts w:hint="eastAsia" w:ascii="宋体" w:hAnsi="宋体"/>
          <w:b/>
          <w:bCs/>
          <w:spacing w:val="10"/>
          <w:sz w:val="44"/>
          <w:lang w:eastAsia="zh-CN"/>
        </w:rPr>
        <w:t>答复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760" w:firstLineChars="17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朱小妹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委员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您好！您</w:t>
      </w:r>
      <w:r>
        <w:rPr>
          <w:rFonts w:hint="eastAsia" w:ascii="仿宋" w:hAnsi="仿宋" w:eastAsia="仿宋" w:cs="仿宋"/>
          <w:sz w:val="32"/>
          <w:szCs w:val="32"/>
        </w:rPr>
        <w:t>提出的</w:t>
      </w:r>
      <w:r>
        <w:rPr>
          <w:rFonts w:hint="eastAsia" w:ascii="仿宋" w:hAnsi="仿宋" w:eastAsia="仿宋" w:cs="仿宋"/>
          <w:sz w:val="32"/>
          <w:szCs w:val="32"/>
          <w:lang w:eastAsia="zh-CN"/>
        </w:rPr>
        <w:t>《</w:t>
      </w:r>
      <w:r>
        <w:rPr>
          <w:rFonts w:hint="eastAsia" w:ascii="仿宋" w:hAnsi="仿宋" w:eastAsia="仿宋" w:cs="仿宋"/>
          <w:sz w:val="32"/>
          <w:szCs w:val="32"/>
        </w:rPr>
        <w:t>关于</w:t>
      </w:r>
      <w:r>
        <w:rPr>
          <w:rFonts w:hint="eastAsia" w:ascii="仿宋" w:hAnsi="仿宋" w:eastAsia="仿宋" w:cs="仿宋"/>
          <w:sz w:val="32"/>
          <w:szCs w:val="32"/>
          <w:lang w:eastAsia="zh-CN"/>
        </w:rPr>
        <w:t>加强我市“双创”工作综合治理的建议》</w:t>
      </w:r>
      <w:r>
        <w:rPr>
          <w:rFonts w:hint="eastAsia" w:ascii="仿宋" w:hAnsi="仿宋" w:eastAsia="仿宋" w:cs="仿宋"/>
          <w:sz w:val="32"/>
          <w:szCs w:val="32"/>
        </w:rPr>
        <w:t>的提案</w:t>
      </w:r>
      <w:r>
        <w:rPr>
          <w:rFonts w:hint="eastAsia" w:ascii="仿宋" w:hAnsi="仿宋" w:eastAsia="仿宋" w:cs="仿宋"/>
          <w:sz w:val="32"/>
          <w:szCs w:val="32"/>
          <w:lang w:eastAsia="zh-CN"/>
        </w:rPr>
        <w:t>已</w:t>
      </w:r>
      <w:r>
        <w:rPr>
          <w:rFonts w:hint="eastAsia" w:ascii="仿宋" w:hAnsi="仿宋" w:eastAsia="仿宋" w:cs="仿宋"/>
          <w:sz w:val="32"/>
          <w:szCs w:val="32"/>
        </w:rPr>
        <w:t>悉，现</w:t>
      </w:r>
      <w:r>
        <w:rPr>
          <w:rFonts w:hint="eastAsia" w:ascii="仿宋" w:hAnsi="仿宋" w:eastAsia="仿宋" w:cs="仿宋"/>
          <w:sz w:val="32"/>
          <w:szCs w:val="32"/>
          <w:lang w:eastAsia="zh-CN"/>
        </w:rPr>
        <w:t>就该提案办理情况</w:t>
      </w:r>
      <w:r>
        <w:rPr>
          <w:rFonts w:hint="eastAsia" w:ascii="仿宋" w:hAnsi="仿宋" w:eastAsia="仿宋" w:cs="仿宋"/>
          <w:sz w:val="32"/>
          <w:szCs w:val="32"/>
        </w:rPr>
        <w:t>答复如下：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您</w:t>
      </w:r>
      <w:r>
        <w:rPr>
          <w:rFonts w:hint="eastAsia" w:ascii="仿宋" w:hAnsi="仿宋" w:eastAsia="仿宋" w:cs="仿宋"/>
          <w:sz w:val="32"/>
          <w:szCs w:val="32"/>
        </w:rPr>
        <w:t>的提案和建议很好</w:t>
      </w:r>
      <w:r>
        <w:rPr>
          <w:rFonts w:hint="eastAsia" w:ascii="仿宋" w:hAnsi="仿宋" w:eastAsia="仿宋" w:cs="仿宋"/>
          <w:sz w:val="32"/>
          <w:szCs w:val="32"/>
          <w:lang w:eastAsia="zh-CN"/>
        </w:rPr>
        <w:t>。开展“双创”工作“既是市委市政府的重要决策，更是全市人民群众的热切期盼”，还是对城市治理提出更高更严的标准。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我市已成立创建美好家园总指挥部，加强对“双创”工作的领导，加强宣传教育，营造气氛，动员全市各方面的力量开展“双创”建设。把全市划分为</w:t>
      </w:r>
      <w:r>
        <w:rPr>
          <w:rFonts w:hint="eastAsia" w:ascii="仿宋" w:hAnsi="仿宋" w:eastAsia="仿宋" w:cs="仿宋"/>
          <w:sz w:val="32"/>
          <w:szCs w:val="32"/>
          <w:lang w:val="en-US" w:eastAsia="zh-CN"/>
        </w:rPr>
        <w:t>129个网格点，明确网格责任单位，加强每个网格区域的综合整治，并开展监督，对工作不力，落实不严的单位进行通报批评，甚至启动问责；不断传导压力、强化落实“双创”责任担当。市里为了加强清扫保洁工作力度，同意城乡环卫局招聘清扫保洁工50名，加强城市的保洁力度，同时还要求各乡镇配备乡村保洁人员，清扫保洁工作将从城镇伸延到乡村，实现全覆盖。目前市里正在推动环卫改革，实现清扫保洁工作市场化、专业化运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自“双创”工作开展以来，我局在创建美好家园总指挥的正确领导下，联合各相关职能部门，举全局之力，依法加强城市管理，努力补齐短板，健全城市服务功能，营造良好的城市环境做了大量的工作。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我局在做好网格责任工作的同时，不断依法加强门前三包管理。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w:t>
      </w:r>
      <w:r>
        <w:rPr>
          <w:rFonts w:hint="eastAsia" w:ascii="仿宋" w:hAnsi="仿宋" w:eastAsia="仿宋" w:cs="仿宋"/>
          <w:color w:val="0F0F0F"/>
          <w:sz w:val="32"/>
          <w:szCs w:val="32"/>
          <w:lang w:eastAsia="zh-CN"/>
        </w:rPr>
        <w:t>签订门前三包责任制，开展门前三包整治，落实门前三包制度。</w:t>
      </w:r>
      <w:r>
        <w:rPr>
          <w:rFonts w:hint="eastAsia" w:ascii="仿宋" w:hAnsi="仿宋" w:eastAsia="仿宋" w:cs="仿宋"/>
          <w:sz w:val="32"/>
          <w:szCs w:val="32"/>
          <w:lang w:eastAsia="zh-CN"/>
        </w:rPr>
        <w:t>我局</w:t>
      </w:r>
      <w:r>
        <w:rPr>
          <w:rFonts w:hint="eastAsia" w:ascii="仿宋" w:hAnsi="仿宋" w:eastAsia="仿宋" w:cs="仿宋"/>
          <w:sz w:val="32"/>
          <w:szCs w:val="32"/>
        </w:rPr>
        <w:t>市城建监察大队根据《五指山市城市管理规定》、《五指山市环境卫生责任区管理办法》和《五指山市市容街道环境卫生和“门前三包”管理实施方案》</w:t>
      </w:r>
      <w:r>
        <w:rPr>
          <w:rFonts w:hint="eastAsia" w:ascii="仿宋" w:hAnsi="仿宋" w:eastAsia="仿宋" w:cs="仿宋"/>
          <w:sz w:val="32"/>
          <w:szCs w:val="32"/>
          <w:lang w:eastAsia="zh-CN"/>
        </w:rPr>
        <w:t>，实行</w:t>
      </w:r>
      <w:r>
        <w:rPr>
          <w:rFonts w:hint="eastAsia" w:ascii="仿宋" w:hAnsi="仿宋" w:eastAsia="仿宋" w:cs="仿宋"/>
          <w:sz w:val="32"/>
          <w:szCs w:val="32"/>
        </w:rPr>
        <w:t>“要求严、管理严、处罚严”，</w:t>
      </w:r>
      <w:r>
        <w:rPr>
          <w:rFonts w:hint="eastAsia" w:ascii="仿宋" w:hAnsi="仿宋" w:eastAsia="仿宋" w:cs="仿宋"/>
          <w:sz w:val="32"/>
          <w:szCs w:val="32"/>
          <w:lang w:eastAsia="zh-CN"/>
        </w:rPr>
        <w:t>沿街商铺(门店)一律签订门前三包责任书，门前三包责任书签订率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落实包卫生、包容貌、包监督的门前三包制度，开展门前三包专项整治，强化门前三包管理。在门前三包监管上，建立门前三包网格化制度，明确门前三包网格化责任领导和责任人，实行定人定岗定路段固定门前三包网格化和流动巡查执法门前三包网格化两个责任区。明确门前三包网格化责任领导和责任人，加大门前三包监管力度，对门前三包违章行为进行从严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color w:val="0F0F0F"/>
          <w:sz w:val="32"/>
          <w:szCs w:val="32"/>
        </w:rPr>
      </w:pPr>
      <w:r>
        <w:rPr>
          <w:rFonts w:hint="eastAsia" w:ascii="仿宋" w:hAnsi="仿宋" w:eastAsia="仿宋" w:cs="仿宋"/>
          <w:sz w:val="32"/>
          <w:szCs w:val="32"/>
          <w:lang w:eastAsia="zh-CN"/>
        </w:rPr>
        <w:t>二是加强经营管理，规范农产品经营行为。</w:t>
      </w:r>
      <w:r>
        <w:rPr>
          <w:rFonts w:hint="eastAsia" w:ascii="仿宋" w:hAnsi="仿宋" w:eastAsia="仿宋" w:cs="仿宋"/>
          <w:sz w:val="32"/>
          <w:szCs w:val="32"/>
        </w:rPr>
        <w:t>我局加大执法宣传力度，加强对</w:t>
      </w:r>
      <w:r>
        <w:rPr>
          <w:rFonts w:hint="eastAsia" w:ascii="仿宋" w:hAnsi="仿宋" w:eastAsia="仿宋" w:cs="仿宋"/>
          <w:sz w:val="32"/>
          <w:szCs w:val="32"/>
          <w:lang w:eastAsia="zh-CN"/>
        </w:rPr>
        <w:t>市解放路与红旗路市农贸市场和市雅蓄路海南省农</w:t>
      </w:r>
      <w:r>
        <w:rPr>
          <w:rFonts w:hint="eastAsia" w:ascii="仿宋" w:hAnsi="仿宋" w:eastAsia="仿宋" w:cs="仿宋"/>
          <w:sz w:val="32"/>
          <w:szCs w:val="32"/>
          <w:lang w:val="en-US" w:eastAsia="zh-CN"/>
        </w:rPr>
        <w:t>民族研究所旁第二农贸市场周边临街商场、门店经营者不得超出门、窗外墙摆摊经营和展示商品，擅自占用城市道路摆摊设点、销售或生产加工制作商品等一律取缔，</w:t>
      </w:r>
      <w:r>
        <w:rPr>
          <w:rFonts w:hint="eastAsia" w:ascii="仿宋" w:hAnsi="仿宋" w:eastAsia="仿宋" w:cs="仿宋"/>
          <w:sz w:val="32"/>
          <w:szCs w:val="32"/>
          <w:lang w:eastAsia="zh-CN"/>
        </w:rPr>
        <w:t>教育引导农产品经营者进入市场内经营。</w:t>
      </w:r>
      <w:r>
        <w:rPr>
          <w:rFonts w:hint="eastAsia" w:ascii="仿宋" w:hAnsi="仿宋" w:eastAsia="仿宋" w:cs="仿宋"/>
          <w:color w:val="0F0F0F"/>
          <w:sz w:val="32"/>
          <w:szCs w:val="32"/>
        </w:rPr>
        <w:t>经营户、农户自产自销农副产品一律进入市场经营，实行划行归市管理，净化市场周边环境。</w:t>
      </w:r>
      <w:r>
        <w:rPr>
          <w:rFonts w:hint="eastAsia" w:ascii="仿宋" w:hAnsi="仿宋" w:eastAsia="仿宋" w:cs="仿宋"/>
          <w:color w:val="0F0F0F"/>
          <w:sz w:val="32"/>
          <w:szCs w:val="32"/>
          <w:lang w:eastAsia="zh-CN"/>
        </w:rPr>
        <w:t>同时要求没有经营摊位的流动商贩，</w:t>
      </w:r>
      <w:r>
        <w:rPr>
          <w:rFonts w:hint="eastAsia" w:ascii="仿宋" w:hAnsi="仿宋" w:eastAsia="仿宋" w:cs="仿宋"/>
          <w:color w:val="0F0F0F"/>
          <w:sz w:val="32"/>
          <w:szCs w:val="32"/>
        </w:rPr>
        <w:t>经营户、自产自销</w:t>
      </w:r>
      <w:r>
        <w:rPr>
          <w:rFonts w:hint="eastAsia" w:ascii="仿宋" w:hAnsi="仿宋" w:eastAsia="仿宋" w:cs="仿宋"/>
          <w:color w:val="0F0F0F"/>
          <w:sz w:val="32"/>
          <w:szCs w:val="32"/>
          <w:lang w:eastAsia="zh-CN"/>
        </w:rPr>
        <w:t>的</w:t>
      </w:r>
      <w:r>
        <w:rPr>
          <w:rFonts w:hint="eastAsia" w:ascii="仿宋" w:hAnsi="仿宋" w:eastAsia="仿宋" w:cs="仿宋"/>
          <w:color w:val="0F0F0F"/>
          <w:sz w:val="32"/>
          <w:szCs w:val="32"/>
        </w:rPr>
        <w:t>农户一律进入</w:t>
      </w:r>
      <w:r>
        <w:rPr>
          <w:rFonts w:hint="eastAsia" w:ascii="仿宋" w:hAnsi="仿宋" w:eastAsia="仿宋" w:cs="仿宋"/>
          <w:color w:val="0F0F0F"/>
          <w:sz w:val="32"/>
          <w:szCs w:val="32"/>
          <w:lang w:eastAsia="zh-CN"/>
        </w:rPr>
        <w:t>河北新市场。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 w:hAnsi="仿宋" w:eastAsia="仿宋" w:cs="仿宋"/>
          <w:sz w:val="32"/>
          <w:szCs w:val="32"/>
        </w:rPr>
      </w:pPr>
      <w:r>
        <w:rPr>
          <w:rFonts w:hint="eastAsia" w:ascii="仿宋" w:hAnsi="仿宋" w:eastAsia="仿宋" w:cs="仿宋"/>
          <w:color w:val="0F0F0F"/>
          <w:sz w:val="32"/>
          <w:szCs w:val="32"/>
          <w:lang w:eastAsia="zh-CN"/>
        </w:rPr>
        <w:t>三是联合交警部门，加强对乱停乱放车辆的管理。</w:t>
      </w:r>
      <w:r>
        <w:rPr>
          <w:rFonts w:hint="eastAsia" w:ascii="仿宋" w:hAnsi="仿宋" w:eastAsia="仿宋" w:cs="仿宋"/>
          <w:color w:val="0F0F0F"/>
          <w:sz w:val="32"/>
          <w:szCs w:val="32"/>
        </w:rPr>
        <w:t>突出整治车辆乱停乱放，</w:t>
      </w:r>
      <w:r>
        <w:rPr>
          <w:rFonts w:hint="eastAsia" w:ascii="仿宋" w:hAnsi="仿宋" w:eastAsia="仿宋" w:cs="仿宋"/>
          <w:sz w:val="32"/>
          <w:szCs w:val="32"/>
        </w:rPr>
        <w:t>禁止汽车、货车、摩托车、电动车、自行车、三轮车、人力手推车乱停乱放。禁止汽车、货车等机动车</w:t>
      </w:r>
      <w:r>
        <w:rPr>
          <w:rFonts w:hint="eastAsia" w:ascii="仿宋" w:hAnsi="仿宋" w:eastAsia="仿宋" w:cs="仿宋"/>
          <w:sz w:val="32"/>
          <w:szCs w:val="32"/>
          <w:lang w:eastAsia="zh-CN"/>
        </w:rPr>
        <w:t>在</w:t>
      </w:r>
      <w:r>
        <w:rPr>
          <w:rFonts w:hint="eastAsia" w:ascii="仿宋" w:hAnsi="仿宋" w:eastAsia="仿宋" w:cs="仿宋"/>
          <w:sz w:val="32"/>
          <w:szCs w:val="32"/>
        </w:rPr>
        <w:t>人行道</w:t>
      </w:r>
      <w:r>
        <w:rPr>
          <w:rFonts w:hint="eastAsia" w:ascii="仿宋" w:hAnsi="仿宋" w:eastAsia="仿宋" w:cs="仿宋"/>
          <w:sz w:val="32"/>
          <w:szCs w:val="32"/>
          <w:lang w:eastAsia="zh-CN"/>
        </w:rPr>
        <w:t>上停放</w:t>
      </w:r>
      <w:r>
        <w:rPr>
          <w:rFonts w:hint="eastAsia" w:ascii="仿宋" w:hAnsi="仿宋" w:eastAsia="仿宋" w:cs="仿宋"/>
          <w:sz w:val="32"/>
          <w:szCs w:val="32"/>
        </w:rPr>
        <w:t>。禁止在机动车道、人行道规划白线停车位内停车摆卖物品。摩托车、电动车、自行车两轮车辆要统一停放在人行道规划白线停车位内，且车头一律朝向公路。汽车、货车、三轮车、人力手推车要统一按规定朝向停放在机动车道规划白线停车位内。</w:t>
      </w:r>
      <w:r>
        <w:rPr>
          <w:rFonts w:hint="eastAsia" w:ascii="仿宋" w:hAnsi="仿宋" w:eastAsia="仿宋" w:cs="仿宋"/>
          <w:sz w:val="32"/>
          <w:szCs w:val="32"/>
          <w:lang w:val="en-US" w:eastAsia="zh-CN"/>
        </w:rPr>
        <w:t>2017年以来，我局联合市交警部门开展禁止机动车上人行道乱停乱放专项整治行动，查扣乱停乱放车辆885台次，总计罚款万元以上。我局投入7.9万元在市解放路、红旗路、三月三大道等2市区25条主要街道新增画人行道摩托车停车位3600余个，缓解停车难问题；投入12万元在休闲广场、宽面人行道、大型商场门口等乱停车现象较严重的区域建设安装障碍物石墩250个和人行道护栏509米，禁止车辆上人行道碾压和损坏街道路面。及时受理市民群众来电来访来信举报</w:t>
      </w:r>
      <w:r>
        <w:rPr>
          <w:rFonts w:hint="eastAsia" w:ascii="仿宋" w:hAnsi="仿宋" w:eastAsia="仿宋" w:cs="仿宋"/>
          <w:sz w:val="32"/>
          <w:szCs w:val="32"/>
          <w:lang w:eastAsia="zh-CN"/>
        </w:rPr>
        <w:t>乱停乱放乱占道经营现象，受理率达</w:t>
      </w:r>
      <w:r>
        <w:rPr>
          <w:rFonts w:hint="eastAsia" w:ascii="仿宋" w:hAnsi="仿宋" w:eastAsia="仿宋" w:cs="仿宋"/>
          <w:sz w:val="32"/>
          <w:szCs w:val="32"/>
          <w:lang w:val="en-US" w:eastAsia="zh-CN"/>
        </w:rPr>
        <w:t>100</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通过整治和规范管理，有效的遏制住了</w:t>
      </w:r>
      <w:r>
        <w:rPr>
          <w:rFonts w:hint="eastAsia" w:ascii="仿宋" w:hAnsi="仿宋" w:eastAsia="仿宋" w:cs="仿宋"/>
          <w:sz w:val="32"/>
          <w:szCs w:val="32"/>
          <w:lang w:eastAsia="zh-CN"/>
        </w:rPr>
        <w:t>摊点乱摆、占道经营、流动商贩乱摆卖物品、</w:t>
      </w:r>
      <w:r>
        <w:rPr>
          <w:rFonts w:hint="eastAsia" w:ascii="仿宋" w:hAnsi="仿宋" w:eastAsia="仿宋" w:cs="仿宋"/>
          <w:sz w:val="32"/>
          <w:szCs w:val="32"/>
          <w:lang w:val="en-US" w:eastAsia="zh-CN"/>
        </w:rPr>
        <w:t>机动车上人行道乱停乱放的差现象，</w:t>
      </w:r>
      <w:r>
        <w:rPr>
          <w:rFonts w:hint="eastAsia" w:ascii="仿宋" w:hAnsi="仿宋" w:eastAsia="仿宋" w:cs="仿宋"/>
          <w:sz w:val="32"/>
          <w:szCs w:val="32"/>
          <w:lang w:eastAsia="zh-CN"/>
        </w:rPr>
        <w:t>较好的维护了城市容貌和街道的整洁，确保道路交通畅通有序。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诚如您所说：“罗马不是一日建成的”，“双创”工作是一项巨大的社会系统工程，需要全市人民长期共同不懈的努力，不可能一促而蹴。目前，我市已成立综合执法局，依法强化城市治理，全市上下都在联动，共同为“双创”而努力。我局</w:t>
      </w:r>
      <w:r>
        <w:rPr>
          <w:rFonts w:hint="eastAsia" w:ascii="仿宋" w:hAnsi="仿宋" w:eastAsia="仿宋" w:cs="仿宋"/>
          <w:sz w:val="32"/>
          <w:szCs w:val="32"/>
        </w:rPr>
        <w:t>将继续加强城市管理，采取有力措施加强</w:t>
      </w:r>
      <w:r>
        <w:rPr>
          <w:rFonts w:hint="eastAsia" w:ascii="仿宋" w:hAnsi="仿宋" w:eastAsia="仿宋" w:cs="仿宋"/>
          <w:sz w:val="32"/>
          <w:szCs w:val="32"/>
          <w:lang w:eastAsia="zh-CN"/>
        </w:rPr>
        <w:t>整治和规范管理，彻底治理影响城市环境行为。</w:t>
      </w:r>
      <w:r>
        <w:rPr>
          <w:rFonts w:hint="eastAsia" w:ascii="仿宋" w:hAnsi="仿宋" w:eastAsia="仿宋" w:cs="仿宋"/>
          <w:sz w:val="32"/>
          <w:szCs w:val="32"/>
        </w:rPr>
        <w:t>不断改进和创新城市管理方式，</w:t>
      </w:r>
      <w:r>
        <w:rPr>
          <w:rFonts w:hint="eastAsia" w:ascii="仿宋" w:hAnsi="仿宋" w:eastAsia="仿宋" w:cs="仿宋"/>
          <w:sz w:val="32"/>
          <w:szCs w:val="32"/>
          <w:lang w:eastAsia="zh-CN"/>
        </w:rPr>
        <w:t>继续加强门前三包治理，取缔占道经营规范流动经营加强打击乱停乱放行为，加大查处力度，</w:t>
      </w:r>
      <w:r>
        <w:rPr>
          <w:rFonts w:hint="eastAsia" w:ascii="仿宋" w:hAnsi="仿宋" w:eastAsia="仿宋" w:cs="仿宋"/>
          <w:sz w:val="32"/>
          <w:szCs w:val="32"/>
        </w:rPr>
        <w:t>把五指山市城市管理工作做好，为</w:t>
      </w:r>
      <w:r>
        <w:rPr>
          <w:rFonts w:hint="eastAsia" w:ascii="仿宋" w:hAnsi="仿宋" w:eastAsia="仿宋" w:cs="仿宋"/>
          <w:sz w:val="32"/>
          <w:szCs w:val="32"/>
          <w:lang w:eastAsia="zh-CN"/>
        </w:rPr>
        <w:t>扎实推进“双创”工作，</w:t>
      </w:r>
      <w:r>
        <w:rPr>
          <w:rFonts w:hint="eastAsia" w:ascii="仿宋" w:hAnsi="仿宋" w:eastAsia="仿宋" w:cs="仿宋"/>
          <w:sz w:val="32"/>
          <w:szCs w:val="32"/>
        </w:rPr>
        <w:t>建设五指山热带雨林养生度假旅游城市和</w:t>
      </w:r>
      <w:r>
        <w:rPr>
          <w:rFonts w:hint="eastAsia" w:ascii="仿宋" w:hAnsi="仿宋" w:eastAsia="仿宋" w:cs="仿宋"/>
          <w:sz w:val="32"/>
          <w:szCs w:val="32"/>
          <w:lang w:eastAsia="zh-CN"/>
        </w:rPr>
        <w:t>为</w:t>
      </w:r>
      <w:r>
        <w:rPr>
          <w:rFonts w:hint="eastAsia" w:ascii="仿宋" w:hAnsi="仿宋" w:eastAsia="仿宋" w:cs="仿宋"/>
          <w:sz w:val="32"/>
          <w:szCs w:val="32"/>
        </w:rPr>
        <w:t>市民营造舒适的城市环境。欢迎</w:t>
      </w:r>
      <w:r>
        <w:rPr>
          <w:rFonts w:hint="eastAsia" w:ascii="仿宋" w:hAnsi="仿宋" w:eastAsia="仿宋" w:cs="仿宋"/>
          <w:sz w:val="32"/>
          <w:szCs w:val="32"/>
          <w:lang w:eastAsia="zh-CN"/>
        </w:rPr>
        <w:t>您及其广大市民群众</w:t>
      </w:r>
      <w:r>
        <w:rPr>
          <w:rFonts w:hint="eastAsia" w:ascii="仿宋" w:hAnsi="仿宋" w:eastAsia="仿宋" w:cs="仿宋"/>
          <w:sz w:val="32"/>
          <w:szCs w:val="32"/>
        </w:rPr>
        <w:t>对城市管理工作</w:t>
      </w:r>
      <w:r>
        <w:rPr>
          <w:rFonts w:hint="eastAsia" w:ascii="仿宋" w:hAnsi="仿宋" w:eastAsia="仿宋" w:cs="仿宋"/>
          <w:sz w:val="32"/>
          <w:szCs w:val="32"/>
          <w:lang w:eastAsia="zh-CN"/>
        </w:rPr>
        <w:t>继续给予</w:t>
      </w:r>
      <w:r>
        <w:rPr>
          <w:rFonts w:hint="eastAsia" w:ascii="仿宋" w:hAnsi="仿宋" w:eastAsia="仿宋" w:cs="仿宋"/>
          <w:sz w:val="32"/>
          <w:szCs w:val="32"/>
        </w:rPr>
        <w:t>监督和支持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以上答复不足之处,请多包函。感谢您的建议，祝工作顺利！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r>
        <w:rPr>
          <w:rFonts w:hint="eastAsia" w:ascii="仿宋_GB2312" w:hAnsi="仿宋_GB2312" w:eastAsia="仿宋_GB2312"/>
          <w:sz w:val="30"/>
          <w:szCs w:val="28"/>
          <w:lang w:val="en-US" w:eastAsia="zh-CN"/>
        </w:rPr>
        <w:t>《办理情况征询意见表》</w:t>
      </w:r>
      <w:r>
        <w:rPr>
          <w:rFonts w:hint="eastAsia" w:ascii="仿宋_GB2312" w:hAnsi="仿宋_GB2312" w:eastAsia="仿宋_GB2312"/>
          <w:sz w:val="30"/>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五指山市城市管理局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2018年5月28日</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承办单位：五指山市城市管理局</w:t>
      </w: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联 系 人：邢涵潇                电话：86629080</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rPr>
      </w:pPr>
      <w:r>
        <w:rPr>
          <w:rFonts w:hint="eastAsia" w:ascii="仿宋_GB2312" w:eastAsia="仿宋_GB2312"/>
          <w:sz w:val="30"/>
          <w:szCs w:val="30"/>
        </w:rPr>
        <w:t>抄</w:t>
      </w:r>
      <w:r>
        <w:rPr>
          <w:rFonts w:hint="eastAsia" w:ascii="仿宋_GB2312" w:eastAsia="仿宋_GB2312"/>
          <w:sz w:val="30"/>
          <w:szCs w:val="30"/>
          <w:lang w:val="en-US" w:eastAsia="zh-CN"/>
        </w:rPr>
        <w:t xml:space="preserve">    </w:t>
      </w:r>
      <w:r>
        <w:rPr>
          <w:rFonts w:hint="eastAsia" w:ascii="仿宋_GB2312" w:eastAsia="仿宋_GB2312"/>
          <w:sz w:val="30"/>
          <w:szCs w:val="30"/>
        </w:rPr>
        <w:t>送：市政协办</w:t>
      </w:r>
      <w:r>
        <w:rPr>
          <w:rFonts w:hint="eastAsia" w:ascii="仿宋_GB2312" w:eastAsia="仿宋_GB2312"/>
          <w:sz w:val="30"/>
          <w:szCs w:val="30"/>
          <w:lang w:eastAsia="zh-CN"/>
        </w:rPr>
        <w:t>、市委督查室、市政府督查室</w: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宋体" w:hAnsi="宋体" w:eastAsia="宋体"/>
          <w:b/>
          <w:bCs/>
          <w:color w:val="FF0000"/>
          <w:spacing w:val="88"/>
          <w:sz w:val="100"/>
          <w:szCs w:val="100"/>
          <w:lang w:eastAsia="zh-CN"/>
        </w:rPr>
      </w:pPr>
      <w:r>
        <w:rPr>
          <w:rFonts w:hint="eastAsia" w:ascii="宋体" w:hAnsi="宋体"/>
          <w:b/>
          <w:bCs/>
          <w:color w:val="FF0000"/>
          <w:spacing w:val="113"/>
          <w:w w:val="65"/>
          <w:sz w:val="100"/>
          <w:szCs w:val="100"/>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宋体" w:hAnsi="宋体"/>
          <w:b/>
          <w:bCs/>
          <w:sz w:val="32"/>
          <w:szCs w:val="32"/>
          <w:lang w:val="en-US" w:eastAsia="zh-CN"/>
        </w:rPr>
      </w:pPr>
      <w:r>
        <w:rPr>
          <w:rFonts w:hint="eastAsia" w:ascii="宋体" w:hAnsi="宋体"/>
          <w:b/>
          <w:bCs/>
          <w:sz w:val="44"/>
          <w:lang w:val="en-US" w:eastAsia="zh-CN"/>
        </w:rPr>
        <w:t xml:space="preserve"> </w:t>
      </w:r>
      <w:r>
        <w:rPr>
          <w:rFonts w:hint="eastAsia" w:ascii="宋体" w:hAnsi="宋体"/>
          <w:b/>
          <w:bCs/>
          <w:sz w:val="32"/>
          <w:szCs w:val="32"/>
          <w:lang w:val="en-US" w:eastAsia="zh-CN"/>
        </w:rPr>
        <w:t>B</w:t>
      </w:r>
      <w:r>
        <w:rPr>
          <w:rFonts w:hint="eastAsia" w:ascii="宋体" w:hAnsi="宋体"/>
          <w:b/>
          <w:bCs/>
          <w:sz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 w:hAnsi="仿宋" w:eastAsia="仿宋" w:cs="仿宋"/>
          <w:sz w:val="32"/>
          <w:szCs w:val="32"/>
        </w:rPr>
      </w:pPr>
      <w:r>
        <w:rPr>
          <w:sz w:val="44"/>
        </w:rPr>
        <mc:AlternateContent>
          <mc:Choice Requires="wps">
            <w:drawing>
              <wp:anchor distT="0" distB="0" distL="114300" distR="114300" simplePos="0" relativeHeight="251688960" behindDoc="0" locked="0" layoutInCell="1" allowOverlap="1">
                <wp:simplePos x="0" y="0"/>
                <wp:positionH relativeFrom="column">
                  <wp:posOffset>-29845</wp:posOffset>
                </wp:positionH>
                <wp:positionV relativeFrom="paragraph">
                  <wp:posOffset>3810</wp:posOffset>
                </wp:positionV>
                <wp:extent cx="5334000" cy="0"/>
                <wp:effectExtent l="0" t="13970" r="0" b="24130"/>
                <wp:wrapNone/>
                <wp:docPr id="8" name="直接连接符 8"/>
                <wp:cNvGraphicFramePr/>
                <a:graphic xmlns:a="http://schemas.openxmlformats.org/drawingml/2006/main">
                  <a:graphicData uri="http://schemas.microsoft.com/office/word/2010/wordprocessingShape">
                    <wps:wsp>
                      <wps:cNvCnPr/>
                      <wps:spPr>
                        <a:xfrm>
                          <a:off x="1113155" y="2127250"/>
                          <a:ext cx="5334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0.3pt;height:0pt;width:420pt;z-index:251688960;mso-width-relative:page;mso-height-relative:page;" filled="f" stroked="t" coordsize="21600,21600" o:gfxdata="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ceGvXWAAAABAEAAA8AAAAAAAAAAQAg&#10;AAAAIgAAAGRycy9kb3ducmV2LnhtbFBLAQIUABQAAAAIAIdO4kDeqw2u1wEAAHADAAAOAAAAAAAA&#10;AAEAIAAAACUBAABkcnMvZTJvRG9jLnhtbFBLBQYAAAAABgAGAFkBAABuBQAAAAA=&#10;">
                <v:fill on="f" focussize="0,0"/>
                <v:stroke weight="2.2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-38100</wp:posOffset>
                </wp:positionH>
                <wp:positionV relativeFrom="paragraph">
                  <wp:posOffset>46355</wp:posOffset>
                </wp:positionV>
                <wp:extent cx="5363210" cy="10160"/>
                <wp:effectExtent l="0" t="0" r="0" b="0"/>
                <wp:wrapNone/>
                <wp:docPr id="9" name="直接连接符 9"/>
                <wp:cNvGraphicFramePr/>
                <a:graphic xmlns:a="http://schemas.openxmlformats.org/drawingml/2006/main">
                  <a:graphicData uri="http://schemas.microsoft.com/office/word/2010/wordprocessingShape">
                    <wps:wsp>
                      <wps:cNvCnPr/>
                      <wps:spPr>
                        <a:xfrm>
                          <a:off x="1165860" y="2169795"/>
                          <a:ext cx="5363210" cy="10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3.65pt;height:0.8pt;width:422.3pt;z-index:251689984;mso-width-relative:page;mso-height-relative:page;" filled="f" stroked="t" coordsize="21600,21600" o:gfxdata="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Rrfv0wAAAAYBAAAPAAAAAAAAAAEA&#10;IAAAACIAAABkcnMvZG93bnJldi54bWxQSwECFAAUAAAACACHTuJAFAWvwdsBAABzAwAADgAAAAAA&#10;AAABACAAAAAiAQAAZHJzL2Uyb0RvYy54bWxQSwUGAAAAAAYABgBZAQAAbwUAAAAA&#10;">
                <v:fill on="f" focussize="0,0"/>
                <v:stroke weight="0.5pt" color="#FF0000 [3204]" miterlimit="8" joinstyle="miter"/>
                <v:imagedata o:title=""/>
                <o:lock v:ext="edit" aspectratio="f"/>
              </v:line>
            </w:pict>
          </mc:Fallback>
        </mc:AlternateContent>
      </w:r>
      <w:r>
        <w:rPr>
          <w:rFonts w:hint="eastAsia" w:ascii="仿宋" w:hAnsi="仿宋" w:eastAsia="仿宋" w:cs="仿宋"/>
          <w:sz w:val="32"/>
          <w:szCs w:val="32"/>
        </w:rPr>
        <w:t>五</w:t>
      </w:r>
      <w:r>
        <w:rPr>
          <w:rFonts w:hint="eastAsia" w:ascii="仿宋" w:hAnsi="仿宋" w:eastAsia="仿宋" w:cs="仿宋"/>
          <w:sz w:val="32"/>
          <w:szCs w:val="32"/>
          <w:lang w:eastAsia="zh-CN"/>
        </w:rPr>
        <w:t>城函</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71</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b/>
          <w:bCs/>
          <w:sz w:val="44"/>
          <w:lang w:eastAsia="zh-CN"/>
        </w:rPr>
      </w:pPr>
      <w:r>
        <w:rPr>
          <w:rFonts w:hint="eastAsia" w:ascii="宋体" w:hAnsi="宋体"/>
          <w:b/>
          <w:bCs/>
          <w:sz w:val="44"/>
          <w:lang w:eastAsia="zh-CN"/>
        </w:rPr>
        <w:t>五指山市城市管理局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bCs/>
          <w:sz w:val="44"/>
          <w:lang w:eastAsia="zh-CN"/>
        </w:rPr>
      </w:pPr>
      <w:r>
        <w:rPr>
          <w:rFonts w:hint="eastAsia" w:ascii="宋体" w:hAnsi="宋体"/>
          <w:b/>
          <w:bCs/>
          <w:sz w:val="44"/>
          <w:lang w:eastAsia="zh-CN"/>
        </w:rPr>
        <w:t>对政协</w:t>
      </w:r>
      <w:r>
        <w:rPr>
          <w:rFonts w:hint="eastAsia" w:ascii="宋体" w:hAnsi="宋体" w:eastAsia="宋体"/>
          <w:b/>
          <w:bCs/>
          <w:sz w:val="44"/>
        </w:rPr>
        <w:t>五指山市</w:t>
      </w:r>
      <w:r>
        <w:rPr>
          <w:rFonts w:hint="eastAsia" w:ascii="宋体" w:hAnsi="宋体"/>
          <w:b/>
          <w:bCs/>
          <w:sz w:val="44"/>
          <w:lang w:eastAsia="zh-CN"/>
        </w:rPr>
        <w:t>四</w:t>
      </w:r>
      <w:r>
        <w:rPr>
          <w:rFonts w:hint="eastAsia" w:ascii="宋体" w:hAnsi="宋体" w:eastAsia="宋体"/>
          <w:b/>
          <w:bCs/>
          <w:sz w:val="44"/>
        </w:rPr>
        <w:t>届</w:t>
      </w:r>
      <w:r>
        <w:rPr>
          <w:rFonts w:hint="eastAsia" w:ascii="宋体" w:hAnsi="宋体"/>
          <w:b/>
          <w:bCs/>
          <w:sz w:val="44"/>
          <w:lang w:eastAsia="zh-CN"/>
        </w:rPr>
        <w:t>三次</w:t>
      </w:r>
      <w:r>
        <w:rPr>
          <w:rFonts w:hint="eastAsia" w:ascii="宋体" w:hAnsi="宋体" w:eastAsia="宋体"/>
          <w:b/>
          <w:bCs/>
          <w:sz w:val="44"/>
        </w:rPr>
        <w:t>会</w:t>
      </w:r>
      <w:r>
        <w:rPr>
          <w:rFonts w:hint="eastAsia" w:ascii="宋体" w:hAnsi="宋体"/>
          <w:b/>
          <w:bCs/>
          <w:sz w:val="44"/>
          <w:lang w:eastAsia="zh-CN"/>
        </w:rPr>
        <w:t>议委员提案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sz w:val="32"/>
          <w:szCs w:val="32"/>
        </w:rPr>
      </w:pPr>
      <w:r>
        <w:rPr>
          <w:rFonts w:hint="eastAsia" w:ascii="宋体" w:hAnsi="宋体"/>
          <w:b/>
          <w:bCs/>
          <w:spacing w:val="10"/>
          <w:sz w:val="44"/>
          <w:lang w:val="en-US" w:eastAsia="zh-CN"/>
        </w:rPr>
        <w:t>(</w:t>
      </w:r>
      <w:r>
        <w:rPr>
          <w:rFonts w:hint="eastAsia" w:ascii="宋体" w:hAnsi="宋体"/>
          <w:b/>
          <w:bCs/>
          <w:spacing w:val="10"/>
          <w:sz w:val="44"/>
          <w:lang w:eastAsia="zh-CN"/>
        </w:rPr>
        <w:t>第</w:t>
      </w:r>
      <w:r>
        <w:rPr>
          <w:rFonts w:hint="eastAsia" w:ascii="宋体" w:hAnsi="宋体"/>
          <w:b/>
          <w:bCs/>
          <w:spacing w:val="10"/>
          <w:sz w:val="44"/>
          <w:lang w:val="en-US" w:eastAsia="zh-CN"/>
        </w:rPr>
        <w:t>89</w:t>
      </w:r>
      <w:r>
        <w:rPr>
          <w:rFonts w:hint="eastAsia" w:ascii="宋体" w:hAnsi="宋体" w:eastAsia="宋体"/>
          <w:b/>
          <w:bCs/>
          <w:spacing w:val="10"/>
          <w:sz w:val="44"/>
        </w:rPr>
        <w:t>号</w:t>
      </w:r>
      <w:r>
        <w:rPr>
          <w:rFonts w:hint="eastAsia" w:ascii="宋体" w:hAnsi="宋体"/>
          <w:b/>
          <w:bCs/>
          <w:spacing w:val="10"/>
          <w:sz w:val="44"/>
          <w:lang w:val="en-US" w:eastAsia="zh-CN"/>
        </w:rPr>
        <w:t>)</w:t>
      </w:r>
      <w:r>
        <w:rPr>
          <w:rFonts w:hint="eastAsia" w:ascii="宋体" w:hAnsi="宋体" w:eastAsia="宋体"/>
          <w:b/>
          <w:bCs/>
          <w:spacing w:val="10"/>
          <w:sz w:val="44"/>
        </w:rPr>
        <w:t>的</w:t>
      </w:r>
      <w:r>
        <w:rPr>
          <w:rFonts w:hint="eastAsia" w:ascii="宋体" w:hAnsi="宋体"/>
          <w:b/>
          <w:bCs/>
          <w:spacing w:val="10"/>
          <w:sz w:val="44"/>
          <w:lang w:eastAsia="zh-CN"/>
        </w:rPr>
        <w:t>答复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lang w:eastAsia="zh-CN"/>
        </w:rPr>
        <w:t>王铭涛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委员</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您好!您</w:t>
      </w:r>
      <w:r>
        <w:rPr>
          <w:rFonts w:hint="eastAsia" w:ascii="仿宋" w:hAnsi="仿宋" w:eastAsia="仿宋" w:cs="仿宋"/>
          <w:sz w:val="32"/>
          <w:szCs w:val="32"/>
        </w:rPr>
        <w:t>提出的</w:t>
      </w:r>
      <w:r>
        <w:rPr>
          <w:rFonts w:hint="eastAsia" w:ascii="仿宋" w:hAnsi="仿宋" w:eastAsia="仿宋" w:cs="仿宋"/>
          <w:sz w:val="32"/>
          <w:szCs w:val="32"/>
          <w:lang w:eastAsia="zh-CN"/>
        </w:rPr>
        <w:t>《</w:t>
      </w:r>
      <w:r>
        <w:rPr>
          <w:rFonts w:hint="eastAsia" w:ascii="仿宋" w:hAnsi="仿宋" w:eastAsia="仿宋" w:cs="仿宋"/>
          <w:sz w:val="32"/>
          <w:szCs w:val="32"/>
        </w:rPr>
        <w:t>关于</w:t>
      </w:r>
      <w:r>
        <w:rPr>
          <w:rFonts w:hint="eastAsia" w:ascii="仿宋" w:hAnsi="仿宋" w:eastAsia="仿宋" w:cs="仿宋"/>
          <w:sz w:val="32"/>
          <w:szCs w:val="32"/>
          <w:lang w:eastAsia="zh-CN"/>
        </w:rPr>
        <w:t>打造流动商贩疏导点提升城市管理水平的建议》</w:t>
      </w:r>
      <w:r>
        <w:rPr>
          <w:rFonts w:hint="eastAsia" w:ascii="仿宋" w:hAnsi="仿宋" w:eastAsia="仿宋" w:cs="仿宋"/>
          <w:sz w:val="32"/>
          <w:szCs w:val="32"/>
        </w:rPr>
        <w:t>的提案</w:t>
      </w:r>
      <w:r>
        <w:rPr>
          <w:rFonts w:hint="eastAsia" w:ascii="仿宋" w:hAnsi="仿宋" w:eastAsia="仿宋" w:cs="仿宋"/>
          <w:sz w:val="32"/>
          <w:szCs w:val="32"/>
          <w:lang w:eastAsia="zh-CN"/>
        </w:rPr>
        <w:t>已</w:t>
      </w:r>
      <w:r>
        <w:rPr>
          <w:rFonts w:hint="eastAsia" w:ascii="仿宋" w:hAnsi="仿宋" w:eastAsia="仿宋" w:cs="仿宋"/>
          <w:sz w:val="32"/>
          <w:szCs w:val="32"/>
        </w:rPr>
        <w:t>悉，现</w:t>
      </w:r>
      <w:r>
        <w:rPr>
          <w:rFonts w:hint="eastAsia" w:ascii="仿宋" w:hAnsi="仿宋" w:eastAsia="仿宋" w:cs="仿宋"/>
          <w:sz w:val="32"/>
          <w:szCs w:val="32"/>
          <w:lang w:eastAsia="zh-CN"/>
        </w:rPr>
        <w:t>就该提案办理情况</w:t>
      </w:r>
      <w:r>
        <w:rPr>
          <w:rFonts w:hint="eastAsia" w:ascii="仿宋" w:hAnsi="仿宋" w:eastAsia="仿宋" w:cs="仿宋"/>
          <w:sz w:val="32"/>
          <w:szCs w:val="32"/>
        </w:rPr>
        <w:t>答复如下：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您</w:t>
      </w:r>
      <w:r>
        <w:rPr>
          <w:rFonts w:hint="eastAsia" w:ascii="仿宋" w:hAnsi="仿宋" w:eastAsia="仿宋" w:cs="仿宋"/>
          <w:sz w:val="32"/>
          <w:szCs w:val="32"/>
        </w:rPr>
        <w:t>的提案和建议很好，能帮助我局更好的加强城市管理，进一步美化亮化我市市容市貌。</w:t>
      </w:r>
      <w:r>
        <w:rPr>
          <w:rFonts w:hint="eastAsia" w:ascii="仿宋" w:hAnsi="仿宋" w:eastAsia="仿宋" w:cs="仿宋"/>
          <w:sz w:val="32"/>
          <w:szCs w:val="32"/>
          <w:lang w:eastAsia="zh-CN"/>
        </w:rPr>
        <w:t>目前我市农贸市场缺失，功能不全，不能很好地满足需求已成为我市“双创”的短板，而流动商贩又成为我市城市管理的顽疾。对此</w:t>
      </w:r>
      <w:r>
        <w:rPr>
          <w:rFonts w:hint="eastAsia" w:ascii="仿宋" w:hAnsi="仿宋" w:eastAsia="仿宋" w:cs="仿宋"/>
          <w:sz w:val="32"/>
          <w:szCs w:val="32"/>
          <w:lang w:val="en-US" w:eastAsia="zh-CN"/>
        </w:rPr>
        <w:t>,专家已多次提出，我市也已经意识到且市旅游商务部门已拟定五指山市农贸市场2017-2020年升级改造三年规划，以缓解我市农贸市场不够的压力。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规范农产品经营行为势在必行。围绕全市开展的“双创”工作</w:t>
      </w:r>
      <w:r>
        <w:rPr>
          <w:rFonts w:hint="eastAsia" w:ascii="仿宋" w:hAnsi="仿宋" w:eastAsia="仿宋" w:cs="仿宋"/>
          <w:sz w:val="32"/>
          <w:szCs w:val="32"/>
        </w:rPr>
        <w:t>我局</w:t>
      </w:r>
      <w:r>
        <w:rPr>
          <w:rFonts w:hint="eastAsia" w:ascii="仿宋" w:hAnsi="仿宋" w:eastAsia="仿宋" w:cs="仿宋"/>
          <w:sz w:val="32"/>
          <w:szCs w:val="32"/>
          <w:lang w:eastAsia="zh-CN"/>
        </w:rPr>
        <w:t>也不断加强</w:t>
      </w:r>
      <w:r>
        <w:rPr>
          <w:rFonts w:hint="eastAsia" w:ascii="仿宋" w:hAnsi="仿宋" w:eastAsia="仿宋" w:cs="仿宋"/>
          <w:sz w:val="32"/>
          <w:szCs w:val="32"/>
        </w:rPr>
        <w:t>宣传力度，</w:t>
      </w:r>
      <w:r>
        <w:rPr>
          <w:rFonts w:hint="eastAsia" w:ascii="仿宋" w:hAnsi="仿宋" w:eastAsia="仿宋" w:cs="仿宋"/>
          <w:sz w:val="32"/>
          <w:szCs w:val="32"/>
          <w:lang w:eastAsia="zh-CN"/>
        </w:rPr>
        <w:t>依法强化查处，汇同相关部门进行疏导，合理安排农贸产品上市经营，配合旅游商务部门对解放路旧市场进行升级改造，引导经营者进入河北新市场经营，并在新市场外围搭建临时疏导点安排入市经营的农贸产品。同时</w:t>
      </w:r>
      <w:r>
        <w:rPr>
          <w:rFonts w:hint="eastAsia" w:ascii="仿宋" w:hAnsi="仿宋" w:eastAsia="仿宋" w:cs="仿宋"/>
          <w:sz w:val="32"/>
          <w:szCs w:val="32"/>
        </w:rPr>
        <w:t>加强对</w:t>
      </w:r>
      <w:r>
        <w:rPr>
          <w:rFonts w:hint="eastAsia" w:ascii="仿宋" w:hAnsi="仿宋" w:eastAsia="仿宋" w:cs="仿宋"/>
          <w:sz w:val="32"/>
          <w:szCs w:val="32"/>
          <w:lang w:eastAsia="zh-CN"/>
        </w:rPr>
        <w:t>市解放路与红旗路市农贸市场和市雅蓄路海南省</w:t>
      </w:r>
      <w:r>
        <w:rPr>
          <w:rFonts w:hint="eastAsia" w:ascii="仿宋" w:hAnsi="仿宋" w:eastAsia="仿宋" w:cs="仿宋"/>
          <w:sz w:val="32"/>
          <w:szCs w:val="32"/>
          <w:lang w:val="en-US" w:eastAsia="zh-CN"/>
        </w:rPr>
        <w:t>民族研究所旁第二农贸市场周边临街商场、门店经营者不得超出门、窗外摆摊经营和展示商品，擅自占用城市道路摆摊设点、销售或生产加工制作商品等一律取缔；</w:t>
      </w:r>
      <w:r>
        <w:rPr>
          <w:rFonts w:hint="eastAsia" w:ascii="仿宋" w:hAnsi="仿宋" w:eastAsia="仿宋" w:cs="仿宋"/>
          <w:sz w:val="32"/>
          <w:szCs w:val="32"/>
          <w:lang w:eastAsia="zh-CN"/>
        </w:rPr>
        <w:t>加强马路市场监管，禁止占道经营、乱摆乱卖。在流动商贩摆卖农产品频发的市雅蓄路、解放路、红旗路、越丰路等街道、翡翠花园小区什曼桥旁边的街道以及华爵酒店对面的街道实行定人定岗安排执法人员进行监管，及时纠正和查处马路市场乱占道贩卖农产品行为。</w:t>
      </w:r>
    </w:p>
    <w:p>
      <w:pPr>
        <w:ind w:firstLine="640" w:firstLineChars="200"/>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任何事物的存在都有它的必然因果，我们的确不能因为保护城市的市容市貌，就阻碍人们对小商品的需求。如何解决流动摊贩的生存空间，许多国家和地方也为我们提供可借鉴的范例，</w:t>
      </w:r>
      <w:r>
        <w:rPr>
          <w:rFonts w:hint="eastAsia" w:ascii="仿宋_GB2312" w:hAnsi="仿宋_GB2312" w:eastAsia="仿宋_GB2312" w:cs="仿宋_GB2312"/>
          <w:sz w:val="32"/>
          <w:szCs w:val="32"/>
        </w:rPr>
        <w:t>比如在美国，路边小摊在城市中随处可见，一些城市还有定期或不定期的街头集市；英国则把各种摊贩视为城镇商业的一部分，有些城市还对有明显地区文化特点的摊贩加以保护；韩国街头也有很多装饰得很漂亮的流动商贩，形成一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道路文化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外的这种管理方法和理念值得我们学习和借鉴，在现实的城市管理工作中我们也希望有您这样的有识之士和我们一道共同探索一条适合我市的管理模式，正如您所列举的国务院总理李克强签署的国务院令，作为一位总理不难看出他的用心良苦，也不难看出他对小摊小贩的关怀，我们做为城市管理工作者就更应该在治理城市的秩序的同时也要兼顾他们的生存空间，经济的繁荣离不开各项各业，给流动商贩一个生存空间，确是我们政府管理部门的共同责任，只有在政府的主导下根据实际需要规划合理的疏导点才能缓解小经营业者交易场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随着海南建成国际自由贸易区和自由贸易港，在建设“双创”工作的同时，我们将尽可能从街头文化的角度按功能类别科学地规划分出小摊商品一条街。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人是市场来往较为活耀的分子，合理的管理才能让城市</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既繁荣又井然有秩，如何管理好流动商贩做好传承文明、方便生活、发展经济，这是摆在我们城市管理工作者面前的客观问题，在多年的管理工作中用“堵”来解决问题已是不可取，用“疏”来解决市民的小型经营活动又往何处“疏”？在当前现有的条件下规划出市场疏导点，解决我市小经营者的需要和市民对生活的需求，“路在何方？”，根据您的提案建议，</w:t>
      </w:r>
      <w:r>
        <w:rPr>
          <w:rFonts w:hint="eastAsia" w:ascii="仿宋" w:hAnsi="仿宋" w:eastAsia="仿宋" w:cs="仿宋"/>
          <w:sz w:val="32"/>
          <w:szCs w:val="32"/>
          <w:lang w:eastAsia="zh-CN"/>
        </w:rPr>
        <w:t>我局会在创建美好家园总指挥的正确领导下，联合各相关职能部门，依法加强城市管理，努力补齐短板，尽力健全城市服务功能，营造良好的城市环境，争取</w:t>
      </w:r>
      <w:r>
        <w:rPr>
          <w:rFonts w:hint="eastAsia" w:ascii="仿宋_GB2312" w:hAnsi="仿宋_GB2312" w:eastAsia="仿宋_GB2312" w:cs="仿宋_GB2312"/>
          <w:sz w:val="32"/>
          <w:szCs w:val="32"/>
          <w:lang w:val="en-US" w:eastAsia="zh-CN"/>
        </w:rPr>
        <w:t>向旅游商务部门和规划部门提出疏导点的建设要求和</w:t>
      </w:r>
      <w:r>
        <w:rPr>
          <w:rFonts w:hint="eastAsia" w:ascii="仿宋" w:hAnsi="仿宋" w:eastAsia="仿宋" w:cs="仿宋"/>
          <w:sz w:val="32"/>
          <w:szCs w:val="32"/>
          <w:lang w:eastAsia="zh-CN"/>
        </w:rPr>
        <w:t>设计出如“小食一条街、土特产、自产自销等购物一条街”合理地规划安排一些疏导点，以满足人们对美好生活的商品消费需求。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希望在您的建议下，打造出一个功能齐全的流动商贩疏导点，使城市管理水平得到提升，更好地为五指山人民服务，为海南“自由贸易区、自由贸易港”的建设服务。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以上答复不足之处,请多包函。感谢您的建议，祝工作顺利！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r>
        <w:rPr>
          <w:rFonts w:hint="eastAsia" w:ascii="仿宋_GB2312" w:hAnsi="仿宋_GB2312" w:eastAsia="仿宋_GB2312"/>
          <w:sz w:val="30"/>
          <w:szCs w:val="28"/>
          <w:lang w:val="en-US" w:eastAsia="zh-CN"/>
        </w:rPr>
        <w:t>《办理情况征询意见表》</w:t>
      </w:r>
      <w:r>
        <w:rPr>
          <w:rFonts w:hint="eastAsia" w:ascii="仿宋_GB2312" w:hAnsi="仿宋_GB2312" w:eastAsia="仿宋_GB2312"/>
          <w:sz w:val="30"/>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五指山市城市管理局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2018年5月28日</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承办单位：五指山市城市管理局</w:t>
      </w: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联 系 人：邢涵潇                电话：86629080</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抄</w:t>
      </w:r>
      <w:r>
        <w:rPr>
          <w:rFonts w:hint="eastAsia" w:ascii="仿宋_GB2312" w:eastAsia="仿宋_GB2312"/>
          <w:sz w:val="30"/>
          <w:szCs w:val="30"/>
          <w:lang w:val="en-US" w:eastAsia="zh-CN"/>
        </w:rPr>
        <w:t xml:space="preserve">    </w:t>
      </w:r>
      <w:r>
        <w:rPr>
          <w:rFonts w:hint="eastAsia" w:ascii="仿宋_GB2312" w:eastAsia="仿宋_GB2312"/>
          <w:sz w:val="30"/>
          <w:szCs w:val="30"/>
        </w:rPr>
        <w:t>送：市政协办</w:t>
      </w:r>
      <w:r>
        <w:rPr>
          <w:rFonts w:hint="eastAsia" w:ascii="仿宋_GB2312" w:eastAsia="仿宋_GB2312"/>
          <w:sz w:val="30"/>
          <w:szCs w:val="30"/>
          <w:lang w:eastAsia="zh-CN"/>
        </w:rPr>
        <w:t>、市委督查室、市政府督查室</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eastAsia="zh-CN"/>
        </w:rPr>
      </w:pPr>
    </w:p>
    <w:p>
      <w:pPr>
        <w:adjustRightInd w:val="0"/>
        <w:snapToGrid w:val="0"/>
        <w:jc w:val="center"/>
        <w:rPr>
          <w:rFonts w:hint="eastAsia" w:eastAsia="黑体"/>
          <w:sz w:val="44"/>
        </w:rPr>
      </w:pPr>
      <w:r>
        <w:rPr>
          <w:rFonts w:hint="eastAsia" w:eastAsia="黑体"/>
          <w:sz w:val="44"/>
        </w:rPr>
        <w:t>市政协</w:t>
      </w:r>
      <w:r>
        <w:rPr>
          <w:rFonts w:hint="eastAsia" w:eastAsia="黑体"/>
          <w:sz w:val="44"/>
          <w:lang w:eastAsia="zh-CN"/>
        </w:rPr>
        <w:t>四</w:t>
      </w:r>
      <w:r>
        <w:rPr>
          <w:rFonts w:hint="eastAsia" w:eastAsia="黑体"/>
          <w:sz w:val="44"/>
        </w:rPr>
        <w:t>届</w:t>
      </w:r>
      <w:r>
        <w:rPr>
          <w:rFonts w:hint="eastAsia" w:eastAsia="黑体"/>
          <w:sz w:val="44"/>
          <w:lang w:eastAsia="zh-CN"/>
        </w:rPr>
        <w:t>三</w:t>
      </w:r>
      <w:bookmarkStart w:id="0" w:name="_GoBack"/>
      <w:bookmarkEnd w:id="0"/>
      <w:r>
        <w:rPr>
          <w:rFonts w:hint="eastAsia" w:eastAsia="黑体"/>
          <w:sz w:val="44"/>
        </w:rPr>
        <w:t>次会议委员提案办理</w:t>
      </w:r>
    </w:p>
    <w:p>
      <w:pPr>
        <w:adjustRightInd w:val="0"/>
        <w:snapToGrid w:val="0"/>
        <w:jc w:val="center"/>
        <w:rPr>
          <w:rFonts w:hint="eastAsia" w:eastAsia="黑体"/>
          <w:sz w:val="44"/>
        </w:rPr>
      </w:pPr>
      <w:r>
        <w:rPr>
          <w:rFonts w:hint="eastAsia" w:eastAsia="黑体"/>
          <w:sz w:val="44"/>
        </w:rPr>
        <w:t>答复情况征询意见表</w:t>
      </w:r>
    </w:p>
    <w:p>
      <w:pPr>
        <w:rPr>
          <w:rFonts w:hint="eastAsia"/>
        </w:rPr>
      </w:pPr>
    </w:p>
    <w:p>
      <w:pPr>
        <w:rPr>
          <w:rFonts w:hint="eastAsia"/>
          <w:sz w:val="28"/>
          <w:szCs w:val="28"/>
        </w:rPr>
      </w:pPr>
      <w:r>
        <w:rPr>
          <w:rFonts w:hint="eastAsia"/>
          <w:sz w:val="28"/>
          <w:szCs w:val="28"/>
        </w:rPr>
        <w:t>填表人：                    填表日期：</w:t>
      </w:r>
      <w:r>
        <w:rPr>
          <w:rFonts w:hint="eastAsia" w:ascii="仿宋_GB2312"/>
          <w:sz w:val="28"/>
          <w:szCs w:val="28"/>
        </w:rPr>
        <w:t>201</w:t>
      </w:r>
      <w:r>
        <w:rPr>
          <w:rFonts w:hint="eastAsia" w:ascii="仿宋_GB2312"/>
          <w:sz w:val="28"/>
          <w:szCs w:val="28"/>
          <w:lang w:val="en-US" w:eastAsia="zh-CN"/>
        </w:rPr>
        <w:t>8</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28</w:t>
      </w:r>
      <w:r>
        <w:rPr>
          <w:rFonts w:hint="eastAsia"/>
          <w:sz w:val="28"/>
          <w:szCs w:val="28"/>
        </w:rPr>
        <w:t>日</w:t>
      </w:r>
    </w:p>
    <w:tbl>
      <w:tblPr>
        <w:tblStyle w:val="7"/>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03"/>
        <w:gridCol w:w="1841"/>
        <w:gridCol w:w="1896"/>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2131" w:type="dxa"/>
            <w:gridSpan w:val="2"/>
            <w:vAlign w:val="top"/>
          </w:tcPr>
          <w:p>
            <w:pPr>
              <w:adjustRightInd w:val="0"/>
              <w:snapToGrid w:val="0"/>
              <w:spacing w:line="348" w:lineRule="auto"/>
              <w:jc w:val="center"/>
              <w:rPr>
                <w:rFonts w:hint="eastAsia"/>
              </w:rPr>
            </w:pPr>
            <w:r>
              <w:rPr>
                <w:rFonts w:hint="eastAsia"/>
              </w:rPr>
              <w:t>案     由</w:t>
            </w:r>
          </w:p>
        </w:tc>
        <w:tc>
          <w:tcPr>
            <w:tcW w:w="7042" w:type="dxa"/>
            <w:gridSpan w:val="3"/>
            <w:vAlign w:val="top"/>
          </w:tcPr>
          <w:p>
            <w:pPr>
              <w:adjustRightInd w:val="0"/>
              <w:snapToGrid w:val="0"/>
              <w:spacing w:line="348"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9173" w:type="dxa"/>
            <w:gridSpan w:val="5"/>
            <w:vAlign w:val="top"/>
          </w:tcPr>
          <w:p>
            <w:pPr>
              <w:adjustRightInd w:val="0"/>
              <w:snapToGrid w:val="0"/>
              <w:spacing w:line="348" w:lineRule="auto"/>
              <w:rPr>
                <w:rFonts w:hint="eastAsia"/>
              </w:rPr>
            </w:pPr>
            <w:r>
              <w:rPr>
                <w:rFonts w:hint="eastAsia"/>
              </w:rPr>
              <w:t>委员对办理答复的意见（建议和要求）：</w:t>
            </w: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p>
            <w:pPr>
              <w:adjustRightInd w:val="0"/>
              <w:snapToGrid w:val="0"/>
              <w:spacing w:line="348"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8" w:type="dxa"/>
            <w:vAlign w:val="center"/>
          </w:tcPr>
          <w:p>
            <w:pPr>
              <w:adjustRightInd w:val="0"/>
              <w:snapToGrid w:val="0"/>
              <w:spacing w:line="348" w:lineRule="auto"/>
              <w:jc w:val="center"/>
              <w:rPr>
                <w:rFonts w:hint="eastAsia"/>
              </w:rPr>
            </w:pPr>
            <w:r>
              <w:rPr>
                <w:rFonts w:hint="eastAsia"/>
              </w:rPr>
              <w:t>满意</w:t>
            </w:r>
          </w:p>
        </w:tc>
        <w:tc>
          <w:tcPr>
            <w:tcW w:w="1944" w:type="dxa"/>
            <w:gridSpan w:val="2"/>
            <w:vAlign w:val="center"/>
          </w:tcPr>
          <w:p>
            <w:pPr>
              <w:adjustRightInd w:val="0"/>
              <w:snapToGrid w:val="0"/>
              <w:spacing w:line="348" w:lineRule="auto"/>
              <w:jc w:val="center"/>
              <w:rPr>
                <w:rFonts w:hint="eastAsia"/>
              </w:rPr>
            </w:pPr>
            <w:r>
              <w:rPr>
                <w:rFonts w:hint="eastAsia"/>
              </w:rPr>
              <w:t>基本满意</w:t>
            </w:r>
          </w:p>
        </w:tc>
        <w:tc>
          <w:tcPr>
            <w:tcW w:w="1896" w:type="dxa"/>
            <w:vAlign w:val="center"/>
          </w:tcPr>
          <w:p>
            <w:pPr>
              <w:adjustRightInd w:val="0"/>
              <w:snapToGrid w:val="0"/>
              <w:spacing w:line="348" w:lineRule="auto"/>
              <w:jc w:val="center"/>
              <w:rPr>
                <w:rFonts w:hint="eastAsia"/>
              </w:rPr>
            </w:pPr>
            <w:r>
              <w:rPr>
                <w:rFonts w:hint="eastAsia"/>
              </w:rPr>
              <w:t>不满意</w:t>
            </w:r>
          </w:p>
        </w:tc>
        <w:tc>
          <w:tcPr>
            <w:tcW w:w="3305" w:type="dxa"/>
            <w:vAlign w:val="center"/>
          </w:tcPr>
          <w:p>
            <w:pPr>
              <w:adjustRightInd w:val="0"/>
              <w:snapToGrid w:val="0"/>
              <w:spacing w:line="348" w:lineRule="auto"/>
              <w:jc w:val="center"/>
              <w:rPr>
                <w:rFonts w:hint="eastAsia"/>
              </w:rPr>
            </w:pPr>
            <w:r>
              <w:rPr>
                <w:rFonts w:hint="eastAsia"/>
              </w:rPr>
              <w:t>是否需重新办理答复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8" w:type="dxa"/>
            <w:vAlign w:val="top"/>
          </w:tcPr>
          <w:p>
            <w:pPr>
              <w:adjustRightInd w:val="0"/>
              <w:snapToGrid w:val="0"/>
              <w:spacing w:line="348" w:lineRule="auto"/>
              <w:rPr>
                <w:rFonts w:hint="eastAsia"/>
              </w:rPr>
            </w:pPr>
          </w:p>
          <w:p>
            <w:pPr>
              <w:adjustRightInd w:val="0"/>
              <w:snapToGrid w:val="0"/>
              <w:spacing w:line="348" w:lineRule="auto"/>
              <w:rPr>
                <w:rFonts w:hint="eastAsia"/>
              </w:rPr>
            </w:pPr>
          </w:p>
        </w:tc>
        <w:tc>
          <w:tcPr>
            <w:tcW w:w="1944" w:type="dxa"/>
            <w:gridSpan w:val="2"/>
            <w:vAlign w:val="top"/>
          </w:tcPr>
          <w:p>
            <w:pPr>
              <w:adjustRightInd w:val="0"/>
              <w:snapToGrid w:val="0"/>
              <w:spacing w:line="348" w:lineRule="auto"/>
              <w:rPr>
                <w:rFonts w:hint="eastAsia"/>
              </w:rPr>
            </w:pPr>
          </w:p>
        </w:tc>
        <w:tc>
          <w:tcPr>
            <w:tcW w:w="1896" w:type="dxa"/>
            <w:vAlign w:val="top"/>
          </w:tcPr>
          <w:p>
            <w:pPr>
              <w:adjustRightInd w:val="0"/>
              <w:snapToGrid w:val="0"/>
              <w:spacing w:line="348" w:lineRule="auto"/>
              <w:rPr>
                <w:rFonts w:hint="eastAsia"/>
              </w:rPr>
            </w:pPr>
          </w:p>
        </w:tc>
        <w:tc>
          <w:tcPr>
            <w:tcW w:w="3305" w:type="dxa"/>
            <w:vAlign w:val="top"/>
          </w:tcPr>
          <w:p>
            <w:pPr>
              <w:adjustRightInd w:val="0"/>
              <w:snapToGrid w:val="0"/>
              <w:spacing w:line="348" w:lineRule="auto"/>
              <w:rPr>
                <w:rFonts w:hint="eastAsia"/>
              </w:rPr>
            </w:pPr>
          </w:p>
        </w:tc>
      </w:tr>
    </w:tbl>
    <w:p>
      <w:pPr>
        <w:adjustRightInd w:val="0"/>
        <w:snapToGrid w:val="0"/>
        <w:rPr>
          <w:rFonts w:hint="eastAsia"/>
        </w:rPr>
      </w:pPr>
    </w:p>
    <w:p>
      <w:pPr>
        <w:adjustRightInd w:val="0"/>
        <w:snapToGrid w:val="0"/>
        <w:rPr>
          <w:rFonts w:hint="eastAsia"/>
        </w:rPr>
      </w:pPr>
      <w:r>
        <w:rPr>
          <w:rFonts w:hint="eastAsia"/>
        </w:rPr>
        <w:t>联系地址：</w:t>
      </w:r>
    </w:p>
    <w:p>
      <w:pPr>
        <w:adjustRightInd w:val="0"/>
        <w:snapToGrid w:val="0"/>
        <w:rPr>
          <w:rFonts w:hint="eastAsia"/>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ascii="仿宋_GB2312" w:eastAsia="仿宋_GB2312"/>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_5b8b_4f53">
    <w:altName w:val="微软雅黑"/>
    <w:panose1 w:val="00000000000000000000"/>
    <w:charset w:val="01"/>
    <w:family w:val="auto"/>
    <w:pitch w:val="default"/>
    <w:sig w:usb0="00000000" w:usb1="00000000" w:usb2="00000000" w:usb3="00000000" w:csb0="00040001" w:csb1="00000000"/>
  </w:font>
  <w:font w:name="新宋体">
    <w:panose1 w:val="02010609030101010101"/>
    <w:charset w:val="86"/>
    <w:family w:val="roma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Lucida Sans">
    <w:altName w:val="Lucida Sans Unicode"/>
    <w:panose1 w:val="020B0602030504020204"/>
    <w:charset w:val="00"/>
    <w:family w:val="auto"/>
    <w:pitch w:val="default"/>
    <w:sig w:usb0="00000000" w:usb1="00000000" w:usb2="00000000" w:usb3="00000000" w:csb0="00000000" w:csb1="00000000"/>
  </w:font>
  <w:font w:name="_9ed1_4f53">
    <w:altName w:val="Times New Roman"/>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iconfont">
    <w:altName w:val="微软雅黑"/>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锐字云字库小标宋体1.0">
    <w:altName w:val="宋体"/>
    <w:panose1 w:val="02010604000000000000"/>
    <w:charset w:val="86"/>
    <w:family w:val="auto"/>
    <w:pitch w:val="default"/>
    <w:sig w:usb0="00000000" w:usb1="00000000" w:usb2="00000000" w:usb3="00000000" w:csb0="00040001" w:csb1="00000000"/>
  </w:font>
  <w:font w:name="锟斤拷锟斤拷">
    <w:altName w:val="Courier New"/>
    <w:panose1 w:val="00000000000000000000"/>
    <w:charset w:val="00"/>
    <w:family w:val="auto"/>
    <w:pitch w:val="default"/>
    <w:sig w:usb0="00000000" w:usb1="00000000" w:usb2="00000000" w:usb3="00000000" w:csb0="00040001" w:csb1="00000000"/>
  </w:font>
  <w:font w:name="Meiryo">
    <w:panose1 w:val="020B0604030504040204"/>
    <w:charset w:val="80"/>
    <w:family w:val="auto"/>
    <w:pitch w:val="default"/>
    <w:sig w:usb0="E10102FF" w:usb1="EAC7FFFF" w:usb2="00010012" w:usb3="00000000" w:csb0="6002009F" w:csb1="DFD7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Helvetica Neue">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Helvetica">
    <w:panose1 w:val="020B0604020202020204"/>
    <w:charset w:val="00"/>
    <w:family w:val="auto"/>
    <w:pitch w:val="default"/>
    <w:sig w:usb0="00000000" w:usb1="00000000" w:usb2="00000000" w:usb3="00000000" w:csb0="00000000" w:csb1="00000000"/>
  </w:font>
  <w:font w:name="monospace">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宋">
    <w:altName w:val="宋体"/>
    <w:panose1 w:val="00000000000000000000"/>
    <w:charset w:val="00"/>
    <w:family w:val="auto"/>
    <w:pitch w:val="default"/>
    <w:sig w:usb0="00000000" w:usb1="00000000" w:usb2="00000000" w:usb3="00000000" w:csb0="00040001" w:csb1="00000000"/>
  </w:font>
  <w:font w:name="+西文正">
    <w:altName w:val="微软雅黑"/>
    <w:panose1 w:val="00000000000000000000"/>
    <w:charset w:val="00"/>
    <w:family w:val="auto"/>
    <w:pitch w:val="default"/>
    <w:sig w:usb0="00000000" w:usb1="00000000" w:usb2="00000000" w:usb3="00000000" w:csb0="00040001" w:csb1="00000000"/>
  </w:font>
  <w:font w:name="RomanS">
    <w:altName w:val="Vrinda"/>
    <w:panose1 w:val="02000400000000000000"/>
    <w:charset w:val="00"/>
    <w:family w:val="auto"/>
    <w:pitch w:val="default"/>
    <w:sig w:usb0="00000000" w:usb1="00000000" w:usb2="00000000" w:usb3="00000000" w:csb0="000001FF" w:csb1="00000000"/>
  </w:font>
  <w:font w:name="+西文">
    <w:altName w:val="微软雅黑"/>
    <w:panose1 w:val="00000000000000000000"/>
    <w:charset w:val="00"/>
    <w:family w:val="auto"/>
    <w:pitch w:val="default"/>
    <w:sig w:usb0="00000000" w:usb1="00000000" w:usb2="00000000" w:usb3="00000000" w:csb0="00040001" w:csb1="00000000"/>
  </w:font>
  <w:font w:name="+西">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方正大黑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Vrinda">
    <w:panose1 w:val="020B0502040204020203"/>
    <w:charset w:val="00"/>
    <w:family w:val="auto"/>
    <w:pitch w:val="default"/>
    <w:sig w:usb0="00010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00"/>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E7E29"/>
    <w:rsid w:val="00702A70"/>
    <w:rsid w:val="007E70C0"/>
    <w:rsid w:val="020F1A0E"/>
    <w:rsid w:val="02E667E7"/>
    <w:rsid w:val="03001F09"/>
    <w:rsid w:val="04324F92"/>
    <w:rsid w:val="04854BB7"/>
    <w:rsid w:val="055339E4"/>
    <w:rsid w:val="086454C7"/>
    <w:rsid w:val="087158DE"/>
    <w:rsid w:val="08761F0A"/>
    <w:rsid w:val="0B9D6250"/>
    <w:rsid w:val="0D7A72A3"/>
    <w:rsid w:val="0E7862D5"/>
    <w:rsid w:val="109568C0"/>
    <w:rsid w:val="11AE22DD"/>
    <w:rsid w:val="12AD596C"/>
    <w:rsid w:val="130D1DD0"/>
    <w:rsid w:val="132630AB"/>
    <w:rsid w:val="1385355C"/>
    <w:rsid w:val="13862601"/>
    <w:rsid w:val="14186EF9"/>
    <w:rsid w:val="163057E3"/>
    <w:rsid w:val="17A253DA"/>
    <w:rsid w:val="185508CA"/>
    <w:rsid w:val="18FE7E29"/>
    <w:rsid w:val="1949136A"/>
    <w:rsid w:val="1A266D22"/>
    <w:rsid w:val="1B5841FD"/>
    <w:rsid w:val="1F0A3349"/>
    <w:rsid w:val="20664D9E"/>
    <w:rsid w:val="21C22F70"/>
    <w:rsid w:val="22311F4A"/>
    <w:rsid w:val="22905E26"/>
    <w:rsid w:val="22F507C3"/>
    <w:rsid w:val="23E50645"/>
    <w:rsid w:val="245466DF"/>
    <w:rsid w:val="248222BB"/>
    <w:rsid w:val="25133CFB"/>
    <w:rsid w:val="251A07A7"/>
    <w:rsid w:val="26591468"/>
    <w:rsid w:val="27485054"/>
    <w:rsid w:val="280B0D33"/>
    <w:rsid w:val="285023A9"/>
    <w:rsid w:val="28605F79"/>
    <w:rsid w:val="286F3CB6"/>
    <w:rsid w:val="291A380B"/>
    <w:rsid w:val="2B4750F2"/>
    <w:rsid w:val="2B4D33BC"/>
    <w:rsid w:val="2C0C093D"/>
    <w:rsid w:val="2D02238F"/>
    <w:rsid w:val="2D0F35D8"/>
    <w:rsid w:val="2D8F3B2F"/>
    <w:rsid w:val="2DBA4447"/>
    <w:rsid w:val="2EA116F6"/>
    <w:rsid w:val="2FBC380D"/>
    <w:rsid w:val="2FDB35F7"/>
    <w:rsid w:val="31191D8B"/>
    <w:rsid w:val="31DC7DFE"/>
    <w:rsid w:val="33304A7C"/>
    <w:rsid w:val="348D6215"/>
    <w:rsid w:val="36225A3F"/>
    <w:rsid w:val="37495892"/>
    <w:rsid w:val="379E6026"/>
    <w:rsid w:val="38F4762C"/>
    <w:rsid w:val="38F652C0"/>
    <w:rsid w:val="3AFF6168"/>
    <w:rsid w:val="3D0B59C1"/>
    <w:rsid w:val="3D2706A4"/>
    <w:rsid w:val="3F2F7B87"/>
    <w:rsid w:val="3FAD78F3"/>
    <w:rsid w:val="3FC81C97"/>
    <w:rsid w:val="41B83ED4"/>
    <w:rsid w:val="43E925FC"/>
    <w:rsid w:val="448058B4"/>
    <w:rsid w:val="45443F02"/>
    <w:rsid w:val="45471030"/>
    <w:rsid w:val="456A10CE"/>
    <w:rsid w:val="49805B2B"/>
    <w:rsid w:val="49852B71"/>
    <w:rsid w:val="4A8E60E3"/>
    <w:rsid w:val="4ADD25B9"/>
    <w:rsid w:val="4AF227FB"/>
    <w:rsid w:val="4C97330D"/>
    <w:rsid w:val="4CFF71B6"/>
    <w:rsid w:val="4E28394C"/>
    <w:rsid w:val="4FE454B5"/>
    <w:rsid w:val="517C07A2"/>
    <w:rsid w:val="523710EF"/>
    <w:rsid w:val="52696464"/>
    <w:rsid w:val="540B2EDF"/>
    <w:rsid w:val="54425AA5"/>
    <w:rsid w:val="54BE0AE6"/>
    <w:rsid w:val="57093E48"/>
    <w:rsid w:val="57B93FFC"/>
    <w:rsid w:val="58712BE5"/>
    <w:rsid w:val="59633B3E"/>
    <w:rsid w:val="596E14D3"/>
    <w:rsid w:val="5BCC6F1B"/>
    <w:rsid w:val="5CAE7775"/>
    <w:rsid w:val="5CFE4621"/>
    <w:rsid w:val="5D1435B9"/>
    <w:rsid w:val="5E39616E"/>
    <w:rsid w:val="5EF84058"/>
    <w:rsid w:val="5F000426"/>
    <w:rsid w:val="5F47251D"/>
    <w:rsid w:val="60CD45E1"/>
    <w:rsid w:val="60D012B5"/>
    <w:rsid w:val="60F85C77"/>
    <w:rsid w:val="61143C71"/>
    <w:rsid w:val="632A685B"/>
    <w:rsid w:val="635449EC"/>
    <w:rsid w:val="639C61E4"/>
    <w:rsid w:val="63A237DC"/>
    <w:rsid w:val="64A404CC"/>
    <w:rsid w:val="65DD2BC1"/>
    <w:rsid w:val="666B65A7"/>
    <w:rsid w:val="66E42BD3"/>
    <w:rsid w:val="677070F8"/>
    <w:rsid w:val="67D41CAC"/>
    <w:rsid w:val="68D47DE3"/>
    <w:rsid w:val="6A030C0D"/>
    <w:rsid w:val="6B124694"/>
    <w:rsid w:val="6DD30D23"/>
    <w:rsid w:val="6EE140B9"/>
    <w:rsid w:val="6FD24A5B"/>
    <w:rsid w:val="744C2350"/>
    <w:rsid w:val="74A5060E"/>
    <w:rsid w:val="755B7B8C"/>
    <w:rsid w:val="771449D4"/>
    <w:rsid w:val="77C06610"/>
    <w:rsid w:val="77C17CEB"/>
    <w:rsid w:val="79096E9B"/>
    <w:rsid w:val="796F41AC"/>
    <w:rsid w:val="7ACD15FD"/>
    <w:rsid w:val="7C8F13B2"/>
    <w:rsid w:val="7D8904DA"/>
    <w:rsid w:val="7E64196D"/>
    <w:rsid w:val="7ED870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2018-04-16T03:30:00Z</dcterms:created>
  <dc:creator>wzs</dc:creator>
  <cp:lastModifiedBy>城市管理局收发员</cp:lastModifiedBy>
  <cp:lastPrinted>2018-05-28T07:18:46Z</cp:lastPrinted>
  <dcterms:modified xsi:type="dcterms:W3CDTF">2018-05-28T07:21:42Z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